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F2" w:rsidRPr="00FD02F2" w:rsidRDefault="00FD02F2" w:rsidP="00FD02F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02F2">
        <w:rPr>
          <w:rFonts w:ascii="Times New Roman" w:eastAsia="Times New Roman" w:hAnsi="Times New Roman" w:cs="Times New Roman"/>
          <w:sz w:val="24"/>
          <w:szCs w:val="24"/>
        </w:rPr>
        <w:t xml:space="preserve">МИНОБРНАУКИ РОССИИ И ВЫСШЕГО ОБРАЗОВАНИЯ </w:t>
      </w:r>
    </w:p>
    <w:p w:rsidR="00FD02F2" w:rsidRPr="00FD02F2" w:rsidRDefault="00FD02F2" w:rsidP="00FD02F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02F2">
        <w:rPr>
          <w:rFonts w:ascii="Times New Roman" w:eastAsia="Times New Roman" w:hAnsi="Times New Roman" w:cs="Times New Roman"/>
          <w:sz w:val="24"/>
          <w:szCs w:val="24"/>
        </w:rPr>
        <w:t>РОССИЙСКОЙ ФЕДЕРАЦИИ</w:t>
      </w:r>
    </w:p>
    <w:p w:rsidR="00FD02F2" w:rsidRPr="00FD02F2" w:rsidRDefault="00FD02F2" w:rsidP="00FD02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02F2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</w:t>
      </w:r>
    </w:p>
    <w:p w:rsidR="00FD02F2" w:rsidRPr="00FD02F2" w:rsidRDefault="00FD02F2" w:rsidP="00FD02F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D02F2">
        <w:rPr>
          <w:rFonts w:ascii="Times New Roman" w:hAnsi="Times New Roman" w:cs="Times New Roman"/>
          <w:sz w:val="28"/>
          <w:szCs w:val="28"/>
        </w:rPr>
        <w:t>учреждение высшего образования «Саратовский государственный технический университет имени Гагарина Ю.А.»</w:t>
      </w:r>
    </w:p>
    <w:p w:rsidR="00FD02F2" w:rsidRPr="00FD02F2" w:rsidRDefault="00FD02F2" w:rsidP="00FD02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2F2" w:rsidRPr="00FD02F2" w:rsidRDefault="00FD02F2" w:rsidP="00FD02F2">
      <w:pPr>
        <w:jc w:val="center"/>
        <w:rPr>
          <w:rFonts w:ascii="Times New Roman" w:hAnsi="Times New Roman" w:cs="Times New Roman"/>
          <w:sz w:val="28"/>
          <w:szCs w:val="28"/>
        </w:rPr>
      </w:pPr>
      <w:r w:rsidRPr="00FD02F2">
        <w:rPr>
          <w:rFonts w:ascii="Times New Roman" w:hAnsi="Times New Roman" w:cs="Times New Roman"/>
          <w:sz w:val="28"/>
          <w:szCs w:val="28"/>
        </w:rPr>
        <w:t>Энгельсский технологический институт (филиал)</w:t>
      </w:r>
    </w:p>
    <w:p w:rsidR="00FD02F2" w:rsidRPr="00FD02F2" w:rsidRDefault="00FD02F2" w:rsidP="00FD02F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02F2" w:rsidRPr="00FD02F2" w:rsidRDefault="00FD02F2" w:rsidP="00FD02F2">
      <w:pPr>
        <w:tabs>
          <w:tab w:val="left" w:pos="565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02F2">
        <w:rPr>
          <w:rFonts w:ascii="Times New Roman" w:hAnsi="Times New Roman" w:cs="Times New Roman"/>
          <w:sz w:val="24"/>
          <w:szCs w:val="24"/>
        </w:rPr>
        <w:tab/>
      </w:r>
    </w:p>
    <w:p w:rsidR="00FD02F2" w:rsidRPr="00FD02F2" w:rsidRDefault="00FD02F2" w:rsidP="00FD02F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2F2"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54C8A781" wp14:editId="30CEEDB6">
            <wp:simplePos x="0" y="0"/>
            <wp:positionH relativeFrom="column">
              <wp:posOffset>3452495</wp:posOffset>
            </wp:positionH>
            <wp:positionV relativeFrom="paragraph">
              <wp:posOffset>130810</wp:posOffset>
            </wp:positionV>
            <wp:extent cx="1760855" cy="1501140"/>
            <wp:effectExtent l="0" t="0" r="0" b="3810"/>
            <wp:wrapNone/>
            <wp:docPr id="9" name="Рисунок 2" descr="C:\Users\USER1~1.505\AppData\Local\Temp\Rar$DIa0.878\ПЕЧАТЬ кОВ_БЕЗ ФОНА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1~1.505\AppData\Local\Temp\Rar$DIa0.878\ПЕЧАТЬ кОВ_БЕЗ ФОНА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02F2" w:rsidRPr="00FD02F2" w:rsidRDefault="00FD02F2" w:rsidP="00FD02F2">
      <w:pPr>
        <w:spacing w:after="0" w:line="269" w:lineRule="exact"/>
        <w:ind w:right="320"/>
        <w:rPr>
          <w:rFonts w:ascii="Times New Roman" w:eastAsia="Times New Roman" w:hAnsi="Times New Roman" w:cs="Times New Roman"/>
          <w:sz w:val="24"/>
          <w:szCs w:val="24"/>
        </w:rPr>
        <w:sectPr w:rsidR="00FD02F2" w:rsidRPr="00FD02F2" w:rsidSect="006D046D">
          <w:footerReference w:type="default" r:id="rId10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FD02F2" w:rsidRPr="00FD02F2" w:rsidRDefault="00FD02F2" w:rsidP="00FD02F2">
      <w:pPr>
        <w:spacing w:after="0" w:line="269" w:lineRule="exact"/>
        <w:ind w:right="320"/>
        <w:rPr>
          <w:rFonts w:ascii="Times New Roman" w:eastAsia="Times New Roman" w:hAnsi="Times New Roman" w:cs="Times New Roman"/>
          <w:sz w:val="24"/>
          <w:szCs w:val="24"/>
        </w:rPr>
      </w:pPr>
      <w:r w:rsidRPr="00FD02F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РАССМОТРЕНО </w:t>
      </w:r>
    </w:p>
    <w:p w:rsidR="00FD02F2" w:rsidRPr="00FD02F2" w:rsidRDefault="00FD02F2" w:rsidP="00FD02F2">
      <w:pPr>
        <w:spacing w:after="0" w:line="269" w:lineRule="exact"/>
        <w:ind w:right="320"/>
        <w:rPr>
          <w:rFonts w:ascii="Times New Roman" w:eastAsia="Times New Roman" w:hAnsi="Times New Roman" w:cs="Times New Roman"/>
          <w:sz w:val="24"/>
          <w:szCs w:val="24"/>
        </w:rPr>
      </w:pPr>
      <w:r w:rsidRPr="00FD02F2">
        <w:rPr>
          <w:rFonts w:ascii="Times New Roman" w:eastAsia="Times New Roman" w:hAnsi="Times New Roman" w:cs="Times New Roman"/>
          <w:sz w:val="24"/>
          <w:szCs w:val="24"/>
        </w:rPr>
        <w:t>Предметно-цикловой методической комиссией</w:t>
      </w:r>
    </w:p>
    <w:p w:rsidR="00FD02F2" w:rsidRPr="00FD02F2" w:rsidRDefault="00FD02F2" w:rsidP="00FD02F2">
      <w:pPr>
        <w:spacing w:after="0" w:line="269" w:lineRule="exact"/>
        <w:ind w:right="320"/>
        <w:rPr>
          <w:rFonts w:ascii="Times New Roman" w:eastAsia="Times New Roman" w:hAnsi="Times New Roman" w:cs="Times New Roman"/>
          <w:sz w:val="24"/>
          <w:szCs w:val="24"/>
        </w:rPr>
      </w:pPr>
      <w:r w:rsidRPr="00FD02F2">
        <w:rPr>
          <w:rFonts w:ascii="Times New Roman" w:eastAsia="Times New Roman" w:hAnsi="Times New Roman" w:cs="Times New Roman"/>
          <w:sz w:val="24"/>
          <w:szCs w:val="24"/>
        </w:rPr>
        <w:t>общеобразовательных дисциплин</w:t>
      </w:r>
    </w:p>
    <w:p w:rsidR="00FD02F2" w:rsidRPr="00FD02F2" w:rsidRDefault="00FD02F2" w:rsidP="00FD02F2">
      <w:pPr>
        <w:spacing w:after="0" w:line="269" w:lineRule="exact"/>
        <w:ind w:right="320"/>
        <w:rPr>
          <w:rFonts w:ascii="Times New Roman" w:eastAsia="Times New Roman" w:hAnsi="Times New Roman" w:cs="Times New Roman"/>
          <w:sz w:val="24"/>
          <w:szCs w:val="24"/>
        </w:rPr>
      </w:pPr>
      <w:r w:rsidRPr="00FD02F2">
        <w:rPr>
          <w:rFonts w:ascii="Times New Roman" w:eastAsia="Times New Roman" w:hAnsi="Times New Roman" w:cs="Times New Roman"/>
          <w:sz w:val="24"/>
          <w:szCs w:val="24"/>
        </w:rPr>
        <w:t xml:space="preserve">протокол № </w:t>
      </w:r>
      <w:r w:rsidRPr="00FD02F2">
        <w:rPr>
          <w:rFonts w:ascii="Times New Roman" w:eastAsia="Times New Roman" w:hAnsi="Times New Roman" w:cs="Times New Roman"/>
          <w:sz w:val="24"/>
          <w:szCs w:val="24"/>
          <w:u w:val="single"/>
        </w:rPr>
        <w:t>11 от 23.06.2023____</w:t>
      </w:r>
    </w:p>
    <w:p w:rsidR="00FD02F2" w:rsidRPr="00FD02F2" w:rsidRDefault="00FD02F2" w:rsidP="00FD02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D02F2" w:rsidRPr="00FD02F2" w:rsidRDefault="00FD02F2" w:rsidP="00FD02F2">
      <w:pPr>
        <w:spacing w:before="120" w:after="0" w:line="240" w:lineRule="auto"/>
        <w:ind w:right="31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02F2" w:rsidRPr="00FD02F2" w:rsidRDefault="00FD02F2" w:rsidP="00FD02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02F2">
        <w:rPr>
          <w:rFonts w:ascii="Times New Roman" w:eastAsia="Times New Roman" w:hAnsi="Times New Roman" w:cs="Times New Roman"/>
          <w:sz w:val="24"/>
          <w:szCs w:val="24"/>
        </w:rPr>
        <w:lastRenderedPageBreak/>
        <w:t>УТВЕРЖДАЮ</w:t>
      </w:r>
    </w:p>
    <w:p w:rsidR="00FD02F2" w:rsidRPr="00FD02F2" w:rsidRDefault="00FD02F2" w:rsidP="00FD02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02F2">
        <w:rPr>
          <w:rFonts w:ascii="Times New Roman" w:eastAsia="Times New Roman" w:hAnsi="Times New Roman" w:cs="Times New Roman"/>
          <w:sz w:val="24"/>
          <w:szCs w:val="24"/>
        </w:rPr>
        <w:t>Заместитель  директора по СПДО</w:t>
      </w:r>
    </w:p>
    <w:p w:rsidR="00FD02F2" w:rsidRPr="00FD02F2" w:rsidRDefault="00FD02F2" w:rsidP="00FD02F2">
      <w:pPr>
        <w:spacing w:after="0" w:line="240" w:lineRule="auto"/>
        <w:ind w:right="3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02F2" w:rsidRPr="00FD02F2" w:rsidRDefault="00FD02F2" w:rsidP="00FD02F2">
      <w:pPr>
        <w:spacing w:after="0" w:line="240" w:lineRule="auto"/>
        <w:ind w:right="3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02F2" w:rsidRPr="00FD02F2" w:rsidRDefault="00FD02F2" w:rsidP="00FD02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02F2">
        <w:rPr>
          <w:rFonts w:ascii="Times New Roman" w:eastAsia="Times New Roman" w:hAnsi="Times New Roman" w:cs="Times New Roman"/>
          <w:sz w:val="24"/>
          <w:szCs w:val="24"/>
        </w:rPr>
        <w:t>________________________О.Г. Коваленко</w:t>
      </w:r>
    </w:p>
    <w:p w:rsidR="00FD02F2" w:rsidRPr="00FD02F2" w:rsidRDefault="00FD02F2" w:rsidP="00FD02F2">
      <w:pPr>
        <w:spacing w:after="0" w:line="269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02F2" w:rsidRPr="00FD02F2" w:rsidRDefault="00FD02F2" w:rsidP="00FD02F2">
      <w:pPr>
        <w:spacing w:after="0" w:line="269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02F2" w:rsidRPr="00FD02F2" w:rsidRDefault="00FD02F2" w:rsidP="00FD02F2">
      <w:pPr>
        <w:spacing w:after="0" w:line="269" w:lineRule="exact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FD02F2" w:rsidRPr="00FD02F2" w:rsidSect="0097448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FD02F2" w:rsidRPr="00FD02F2" w:rsidRDefault="00FD02F2" w:rsidP="00FD02F2">
      <w:pPr>
        <w:spacing w:after="0" w:line="269" w:lineRule="exact"/>
        <w:ind w:right="3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4635" w:rsidRDefault="00B04635" w:rsidP="00B0463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04635" w:rsidRDefault="00B04635" w:rsidP="00B0463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04635" w:rsidRPr="00DE034E" w:rsidRDefault="00B04635" w:rsidP="00B0463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bookmark1"/>
      <w:r w:rsidRPr="00DE034E">
        <w:rPr>
          <w:rFonts w:ascii="Times New Roman" w:hAnsi="Times New Roman" w:cs="Times New Roman"/>
          <w:b/>
          <w:color w:val="000000"/>
          <w:sz w:val="28"/>
          <w:szCs w:val="28"/>
        </w:rPr>
        <w:t>ФОНД ОЦЕНОЧНЫХ СРЕДСТВ</w:t>
      </w:r>
    </w:p>
    <w:p w:rsidR="00B04635" w:rsidRPr="000C5641" w:rsidRDefault="00B04635" w:rsidP="00B046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0C5641">
        <w:rPr>
          <w:rStyle w:val="FontStyle37"/>
          <w:b/>
          <w:sz w:val="28"/>
          <w:szCs w:val="28"/>
        </w:rPr>
        <w:t xml:space="preserve">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9F37C6" w:rsidRPr="00EB55D0" w:rsidRDefault="002C0A69" w:rsidP="009F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____</w:t>
      </w:r>
      <w:r w:rsidR="0087612D">
        <w:rPr>
          <w:rStyle w:val="FontStyle37"/>
          <w:sz w:val="28"/>
          <w:szCs w:val="28"/>
        </w:rPr>
        <w:t>_</w:t>
      </w:r>
      <w:r w:rsidR="000768E5">
        <w:rPr>
          <w:rStyle w:val="FontStyle37"/>
          <w:sz w:val="28"/>
          <w:szCs w:val="28"/>
        </w:rPr>
        <w:t>__</w:t>
      </w:r>
      <w:r w:rsidR="00F61E7F">
        <w:rPr>
          <w:rStyle w:val="FontStyle37"/>
          <w:sz w:val="28"/>
          <w:szCs w:val="28"/>
        </w:rPr>
        <w:t>___</w:t>
      </w:r>
      <w:r w:rsidR="00524B86">
        <w:rPr>
          <w:rStyle w:val="FontStyle37"/>
          <w:b/>
          <w:sz w:val="28"/>
          <w:szCs w:val="28"/>
          <w:u w:val="single"/>
        </w:rPr>
        <w:t>ОП.1</w:t>
      </w:r>
      <w:r w:rsidR="007770EB">
        <w:rPr>
          <w:rStyle w:val="FontStyle37"/>
          <w:b/>
          <w:sz w:val="28"/>
          <w:szCs w:val="28"/>
          <w:u w:val="single"/>
        </w:rPr>
        <w:t>3</w:t>
      </w:r>
      <w:r w:rsidR="009F37C6">
        <w:rPr>
          <w:rStyle w:val="FontStyle37"/>
          <w:b/>
          <w:sz w:val="28"/>
          <w:szCs w:val="28"/>
          <w:u w:val="single"/>
        </w:rPr>
        <w:t xml:space="preserve"> </w:t>
      </w:r>
      <w:r>
        <w:rPr>
          <w:rStyle w:val="FontStyle37"/>
          <w:b/>
          <w:sz w:val="28"/>
          <w:szCs w:val="28"/>
          <w:u w:val="single"/>
        </w:rPr>
        <w:t>Гидравлические и пневматические системы</w:t>
      </w:r>
      <w:r w:rsidR="000768E5">
        <w:rPr>
          <w:rStyle w:val="FontStyle37"/>
          <w:sz w:val="28"/>
          <w:szCs w:val="28"/>
        </w:rPr>
        <w:t>___</w:t>
      </w:r>
      <w:r w:rsidR="00EB55D0">
        <w:rPr>
          <w:rStyle w:val="FontStyle37"/>
          <w:sz w:val="28"/>
          <w:szCs w:val="28"/>
        </w:rPr>
        <w:t>__</w:t>
      </w:r>
      <w:r>
        <w:rPr>
          <w:rStyle w:val="FontStyle37"/>
          <w:sz w:val="28"/>
          <w:szCs w:val="28"/>
        </w:rPr>
        <w:t>_____</w:t>
      </w:r>
    </w:p>
    <w:p w:rsidR="00B04635" w:rsidRPr="000C5641" w:rsidRDefault="00B04635" w:rsidP="00B04635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FD02F2" w:rsidRDefault="00B04635" w:rsidP="00FD02F2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04635">
        <w:rPr>
          <w:rFonts w:ascii="Times New Roman" w:hAnsi="Times New Roman" w:cs="Times New Roman"/>
          <w:sz w:val="28"/>
          <w:szCs w:val="28"/>
        </w:rPr>
        <w:t>15.02.0</w:t>
      </w:r>
      <w:r w:rsidR="007770EB">
        <w:rPr>
          <w:rFonts w:ascii="Times New Roman" w:hAnsi="Times New Roman" w:cs="Times New Roman"/>
          <w:sz w:val="28"/>
          <w:szCs w:val="28"/>
        </w:rPr>
        <w:t xml:space="preserve">7 Автоматизация технологических процессов и производств </w:t>
      </w:r>
      <w:r w:rsidR="00870638">
        <w:rPr>
          <w:rFonts w:ascii="Times New Roman" w:hAnsi="Times New Roman" w:cs="Times New Roman"/>
          <w:sz w:val="28"/>
          <w:szCs w:val="28"/>
        </w:rPr>
        <w:t>(по отраслям)</w:t>
      </w:r>
    </w:p>
    <w:p w:rsidR="00FD02F2" w:rsidRDefault="00FD02F2" w:rsidP="00FD02F2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D02F2" w:rsidRDefault="00FD02F2" w:rsidP="00FD02F2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D02F2" w:rsidRDefault="00FD02F2" w:rsidP="00FD02F2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D02F2" w:rsidRDefault="00FD02F2" w:rsidP="00FD02F2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D02F2" w:rsidRDefault="00FD02F2" w:rsidP="00FD02F2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D02F2" w:rsidRDefault="00FD02F2" w:rsidP="00FD02F2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D02F2" w:rsidRDefault="00FD02F2" w:rsidP="00FD02F2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B04635" w:rsidRPr="00FD02F2" w:rsidRDefault="00B04635" w:rsidP="00FD02F2">
      <w:pPr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Энгельс </w:t>
      </w:r>
      <w:r w:rsidR="009E386E">
        <w:rPr>
          <w:rFonts w:ascii="Times New Roman" w:hAnsi="Times New Roman" w:cs="Times New Roman"/>
          <w:sz w:val="28"/>
          <w:szCs w:val="28"/>
          <w:lang w:val="ru"/>
        </w:rPr>
        <w:t>202</w:t>
      </w:r>
      <w:r w:rsidR="00FD02F2">
        <w:rPr>
          <w:rFonts w:ascii="Times New Roman" w:hAnsi="Times New Roman" w:cs="Times New Roman"/>
          <w:sz w:val="28"/>
          <w:szCs w:val="28"/>
          <w:lang w:val="ru"/>
        </w:rPr>
        <w:t>3</w:t>
      </w:r>
    </w:p>
    <w:p w:rsidR="00B04635" w:rsidRDefault="00B04635" w:rsidP="00B04635">
      <w:p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B04635" w:rsidSect="007770EB">
          <w:footerReference w:type="default" r:id="rId11"/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B04635" w:rsidRDefault="00B04635" w:rsidP="00B04635">
      <w:p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B04635" w:rsidRDefault="00B04635" w:rsidP="00B04635">
      <w:p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B04635" w:rsidRPr="002C5491" w:rsidRDefault="00B04635" w:rsidP="00B04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257"/>
        <w:tblW w:w="9952" w:type="dxa"/>
        <w:tblLook w:val="04A0" w:firstRow="1" w:lastRow="0" w:firstColumn="1" w:lastColumn="0" w:noHBand="0" w:noVBand="1"/>
      </w:tblPr>
      <w:tblGrid>
        <w:gridCol w:w="4786"/>
        <w:gridCol w:w="5166"/>
      </w:tblGrid>
      <w:tr w:rsidR="00FD02F2" w:rsidRPr="00FD02F2" w:rsidTr="007770EB">
        <w:trPr>
          <w:trHeight w:val="716"/>
        </w:trPr>
        <w:tc>
          <w:tcPr>
            <w:tcW w:w="4786" w:type="dxa"/>
          </w:tcPr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FD02F2">
              <w:rPr>
                <w:rFonts w:ascii="Times New Roman" w:hAnsi="Times New Roman" w:cs="Times New Roman"/>
                <w:b/>
                <w:bCs/>
              </w:rPr>
              <w:t xml:space="preserve">  РАССМОТРЕНО </w:t>
            </w:r>
          </w:p>
        </w:tc>
        <w:tc>
          <w:tcPr>
            <w:tcW w:w="5166" w:type="dxa"/>
          </w:tcPr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D02F2">
              <w:rPr>
                <w:rFonts w:ascii="Times New Roman" w:hAnsi="Times New Roman" w:cs="Times New Roman"/>
                <w:b/>
                <w:bCs/>
              </w:rPr>
              <w:t>РЕКОМЕНДОВАНО</w:t>
            </w: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FD02F2" w:rsidRPr="00FD02F2" w:rsidTr="007770EB">
        <w:trPr>
          <w:trHeight w:val="1595"/>
        </w:trPr>
        <w:tc>
          <w:tcPr>
            <w:tcW w:w="4786" w:type="dxa"/>
            <w:hideMark/>
          </w:tcPr>
          <w:p w:rsidR="00FD02F2" w:rsidRPr="00FD02F2" w:rsidRDefault="00FD02F2" w:rsidP="00FD02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2F2">
              <w:rPr>
                <w:rFonts w:ascii="Times New Roman" w:hAnsi="Times New Roman" w:cs="Times New Roman"/>
                <w:bCs/>
              </w:rPr>
              <w:t xml:space="preserve">на заседании ПЦМК </w:t>
            </w:r>
            <w:r w:rsidRPr="00FD02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D02F2">
              <w:rPr>
                <w:rFonts w:ascii="Times New Roman" w:hAnsi="Times New Roman" w:cs="Times New Roman"/>
              </w:rPr>
              <w:t>общеобразовательных</w:t>
            </w:r>
            <w:proofErr w:type="gramEnd"/>
            <w:r w:rsidRPr="00FD02F2">
              <w:rPr>
                <w:rFonts w:ascii="Times New Roman" w:hAnsi="Times New Roman" w:cs="Times New Roman"/>
              </w:rPr>
              <w:t xml:space="preserve">, </w:t>
            </w:r>
          </w:p>
          <w:p w:rsidR="00FD02F2" w:rsidRPr="00FD02F2" w:rsidRDefault="00FD02F2" w:rsidP="00FD02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2F2">
              <w:rPr>
                <w:rFonts w:ascii="Times New Roman" w:hAnsi="Times New Roman" w:cs="Times New Roman"/>
              </w:rPr>
              <w:t>ОГСЭ и ЕН дисциплин, технологического профиля</w:t>
            </w: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02F2">
              <w:rPr>
                <w:rFonts w:ascii="Times New Roman" w:hAnsi="Times New Roman" w:cs="Times New Roman"/>
                <w:noProof/>
              </w:rPr>
              <w:pict w14:anchorId="4684E9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51" type="#_x0000_t75" alt="Описание: E:\#ЭТИ\2022-2023 учебный год\media\image3.jpeg" style="position:absolute;margin-left:43.35pt;margin-top:9.25pt;width:33.45pt;height:20.9pt;z-index:-251644928;visibility:visible">
                  <v:imagedata r:id="rId12" r:href="rId13"/>
                </v:shape>
              </w:pict>
            </w:r>
            <w:r w:rsidRPr="00FD02F2">
              <w:rPr>
                <w:rFonts w:ascii="Times New Roman" w:hAnsi="Times New Roman" w:cs="Times New Roman"/>
                <w:bCs/>
              </w:rPr>
              <w:t>Председатель ПЦМК</w:t>
            </w: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D02F2">
              <w:rPr>
                <w:rFonts w:ascii="Times New Roman" w:hAnsi="Times New Roman" w:cs="Times New Roman"/>
                <w:bCs/>
              </w:rPr>
              <w:t>_______________ /</w:t>
            </w:r>
            <w:r w:rsidRPr="00FD02F2">
              <w:rPr>
                <w:rFonts w:ascii="Times New Roman" w:hAnsi="Times New Roman" w:cs="Times New Roman"/>
                <w:bCs/>
                <w:u w:val="single"/>
              </w:rPr>
              <w:t>Т.В. Семенова</w:t>
            </w:r>
          </w:p>
          <w:p w:rsidR="00FD02F2" w:rsidRPr="00FD02F2" w:rsidRDefault="00FD02F2" w:rsidP="00FD02F2">
            <w:pPr>
              <w:spacing w:after="0" w:line="240" w:lineRule="auto"/>
              <w:ind w:right="31"/>
              <w:rPr>
                <w:rFonts w:ascii="Times New Roman" w:hAnsi="Times New Roman" w:cs="Times New Roman"/>
                <w:sz w:val="28"/>
                <w:szCs w:val="28"/>
              </w:rPr>
            </w:pPr>
            <w:r w:rsidRPr="00FD02F2">
              <w:rPr>
                <w:rFonts w:ascii="Times New Roman" w:hAnsi="Times New Roman" w:cs="Times New Roman"/>
                <w:sz w:val="28"/>
                <w:szCs w:val="28"/>
              </w:rPr>
              <w:t xml:space="preserve">Подпись                         </w:t>
            </w: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02F2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11</w:t>
            </w: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D02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«23» _</w:t>
            </w:r>
            <w:r w:rsidRPr="00FD02F2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 w:rsidRPr="00FD02F2">
              <w:rPr>
                <w:rFonts w:ascii="Times New Roman" w:hAnsi="Times New Roman" w:cs="Times New Roman"/>
                <w:bCs/>
                <w:sz w:val="28"/>
                <w:szCs w:val="28"/>
              </w:rPr>
              <w:t>___ 2023.г.</w:t>
            </w:r>
          </w:p>
        </w:tc>
        <w:tc>
          <w:tcPr>
            <w:tcW w:w="5166" w:type="dxa"/>
          </w:tcPr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02F2">
              <w:rPr>
                <w:rFonts w:ascii="Times New Roman" w:hAnsi="Times New Roman" w:cs="Times New Roman"/>
                <w:bCs/>
                <w:sz w:val="28"/>
                <w:szCs w:val="28"/>
              </w:rPr>
              <w:t>Ученым советом ЭТИ (филиал) СГТУ</w:t>
            </w: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D02F2">
              <w:rPr>
                <w:rFonts w:ascii="Times New Roman" w:hAnsi="Times New Roman" w:cs="Times New Roman"/>
                <w:bCs/>
                <w:sz w:val="28"/>
                <w:szCs w:val="28"/>
              </w:rPr>
              <w:t>Имени Гагарина Ю.А.</w:t>
            </w: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02F2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02F2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9</w:t>
            </w: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02F2">
              <w:rPr>
                <w:rFonts w:ascii="Times New Roman" w:hAnsi="Times New Roman" w:cs="Times New Roman"/>
                <w:bCs/>
                <w:sz w:val="28"/>
                <w:szCs w:val="28"/>
              </w:rPr>
              <w:t>от «28» _</w:t>
            </w:r>
            <w:r w:rsidRPr="00FD02F2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 w:rsidRPr="00FD02F2">
              <w:rPr>
                <w:rFonts w:ascii="Times New Roman" w:hAnsi="Times New Roman" w:cs="Times New Roman"/>
                <w:bCs/>
                <w:sz w:val="28"/>
                <w:szCs w:val="28"/>
              </w:rPr>
              <w:t>___ 2023.г.</w:t>
            </w:r>
          </w:p>
          <w:p w:rsidR="00FD02F2" w:rsidRPr="00FD02F2" w:rsidRDefault="00FD02F2" w:rsidP="00FD02F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highlight w:val="yellow"/>
              </w:rPr>
            </w:pPr>
          </w:p>
        </w:tc>
      </w:tr>
    </w:tbl>
    <w:p w:rsidR="00B04635" w:rsidRPr="002C5491" w:rsidRDefault="00B04635" w:rsidP="00B04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GoBack"/>
      <w:bookmarkEnd w:id="1"/>
    </w:p>
    <w:p w:rsidR="00B04635" w:rsidRPr="002C5491" w:rsidRDefault="00B04635" w:rsidP="00B046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B04635" w:rsidRPr="002C5491" w:rsidRDefault="00B04635" w:rsidP="00B0463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5491">
        <w:rPr>
          <w:rFonts w:ascii="Times New Roman" w:hAnsi="Times New Roman" w:cs="Times New Roman"/>
          <w:bCs/>
          <w:sz w:val="28"/>
          <w:szCs w:val="28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B04635" w:rsidRPr="002C5491" w:rsidRDefault="00B04635" w:rsidP="00B04635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1D3D0A">
        <w:rPr>
          <w:rFonts w:ascii="Times New Roman" w:hAnsi="Times New Roman" w:cs="Times New Roman"/>
          <w:bCs/>
          <w:sz w:val="28"/>
          <w:szCs w:val="28"/>
        </w:rPr>
        <w:t xml:space="preserve">Шнайдер Марина Геннадьевна </w:t>
      </w:r>
      <w:r w:rsidRPr="002C5491">
        <w:rPr>
          <w:rFonts w:ascii="Times New Roman" w:hAnsi="Times New Roman" w:cs="Times New Roman"/>
          <w:bCs/>
          <w:sz w:val="28"/>
          <w:szCs w:val="28"/>
        </w:rPr>
        <w:t>преподаватель спец</w:t>
      </w:r>
      <w:r w:rsidR="001D3D0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C5491">
        <w:rPr>
          <w:rFonts w:ascii="Times New Roman" w:hAnsi="Times New Roman" w:cs="Times New Roman"/>
          <w:bCs/>
          <w:sz w:val="28"/>
          <w:szCs w:val="28"/>
        </w:rPr>
        <w:t>дисциплин ОСПДО</w:t>
      </w:r>
    </w:p>
    <w:p w:rsidR="00B04635" w:rsidRDefault="00B04635" w:rsidP="00B04635"/>
    <w:p w:rsidR="00B04635" w:rsidRDefault="00B04635" w:rsidP="00B04635">
      <w:p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B04635" w:rsidSect="007770EB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bookmarkEnd w:id="0"/>
    <w:p w:rsidR="007770EB" w:rsidRPr="007770EB" w:rsidRDefault="007770EB" w:rsidP="007770EB">
      <w:pPr>
        <w:pageBreakBefore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lastRenderedPageBreak/>
        <w:t xml:space="preserve">СПЕЦИФИКАЦИЯ КОМПЛЕКТА  КОНТРОЛЬНЫХ ИЗМЕРИТЕЛЬНЫХ МАТЕРИАЛОВ </w:t>
      </w:r>
    </w:p>
    <w:p w:rsidR="007770EB" w:rsidRPr="007770EB" w:rsidRDefault="007770EB" w:rsidP="007770E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для текущего контроля успеваемости (знаний)</w:t>
      </w:r>
    </w:p>
    <w:p w:rsidR="007770EB" w:rsidRPr="007770EB" w:rsidRDefault="007770EB" w:rsidP="007770E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по дисциплине Гидравлические и пневматические системы</w:t>
      </w:r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2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1. Назначение: </w:t>
      </w: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КИМ предназначен для текущего контроля успеваемости (знаний) – проверки усвоения в течение семестра учебного материала дисциплины «Гидравлические и пневматические системы» по специальности </w:t>
      </w:r>
      <w:r w:rsidR="00870638" w:rsidRPr="0087063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СПО</w:t>
      </w:r>
      <w:r w:rsidR="00870638" w:rsidRPr="008706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15.02.07  Автоматизация технологич</w:t>
      </w:r>
      <w:r w:rsidR="008706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еских процессов и производств (</w:t>
      </w:r>
      <w:r w:rsidR="00870638" w:rsidRPr="008706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по отраслям).</w:t>
      </w:r>
    </w:p>
    <w:p w:rsidR="007770EB" w:rsidRPr="007770EB" w:rsidRDefault="007770EB" w:rsidP="007770E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2. </w:t>
      </w:r>
      <w:proofErr w:type="gramStart"/>
      <w:r w:rsidRPr="00777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Методы контроля: </w:t>
      </w: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устный опрос, письменный контроль, домашнее задание, защита </w:t>
      </w:r>
      <w:r w:rsidR="0087063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практических</w:t>
      </w: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работ, тестирование, самостоятельная работа, контрольная работа, реферат, рабочая тетрадь. </w:t>
      </w:r>
      <w:proofErr w:type="gramEnd"/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3. Распределение элементов учебного материала дисциплины/МДК по объектам контроля и оценки: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2835"/>
        <w:gridCol w:w="1985"/>
      </w:tblGrid>
      <w:tr w:rsidR="007770EB" w:rsidRPr="007770EB" w:rsidTr="00F852AA">
        <w:trPr>
          <w:trHeight w:val="53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  <w:t>Формируемые профессиональные и общие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  <w:t>Объекты контроля и оценки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  <w:t>Наименование</w:t>
            </w:r>
          </w:p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  <w:t>элементов учебного материала</w:t>
            </w:r>
          </w:p>
        </w:tc>
      </w:tr>
      <w:tr w:rsidR="00C431E6" w:rsidRPr="007770EB" w:rsidTr="00F852AA"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ОК</w:t>
            </w:r>
            <w:proofErr w:type="gram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1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. Понимать сущность и социальную значимость своей будущей профессии, проявлять к ней устойчивый интерес;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</w:pPr>
            <w:proofErr w:type="gramStart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ОК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 эффективность и качество;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</w:pPr>
            <w:proofErr w:type="gramStart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ОК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 xml:space="preserve"> 3. Принимать решения в стандартных и нестандартных ситуациях и нести за них ответственность;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</w:pPr>
            <w:proofErr w:type="gramStart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ОК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</w:pPr>
            <w:proofErr w:type="gramStart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ОК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 xml:space="preserve"> 5. Использовать информационно-коммуникационные технологии в профессиональной деятельности;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</w:pPr>
            <w:proofErr w:type="gramStart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ОК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 xml:space="preserve"> 7. Брать на себя ответственность за работу членов команды, за результат выполнения заданий;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</w:pPr>
            <w:proofErr w:type="gramStart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ОК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 xml:space="preserve"> 8. Самостоятельно определять задачи профессионального и личностного развития,  заниматься самообразованием, осознанно планировать повышение квалификации;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ОК</w:t>
            </w:r>
            <w:proofErr w:type="gramStart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9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. Ориентироваться в условиях частой смены технологий в профессиональной деятельности.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ПК1.1</w:t>
            </w:r>
            <w:proofErr w:type="gram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 П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роводить анализ работоспособности измерительных приборов и средств автоматизации;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ПК1.2</w:t>
            </w:r>
            <w:proofErr w:type="gram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 Д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иагностировать измерительные приборы и средства автоматического управления;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ПК1.3</w:t>
            </w:r>
            <w:proofErr w:type="gram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 П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роизводить поверку измерительных приборов и средств автоматизации;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ПК2.1</w:t>
            </w:r>
            <w:proofErr w:type="gram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  В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ыполнять работы по монтажу систем автоматического управления с учётом </w:t>
            </w: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lastRenderedPageBreak/>
              <w:t>специфики технологического процесса;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ПК2.2 Проводить ремонт технических средств и систем автоматического управления</w:t>
            </w:r>
            <w:proofErr w:type="gram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 ;</w:t>
            </w:r>
            <w:proofErr w:type="gramEnd"/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ПК2.3</w:t>
            </w:r>
            <w:proofErr w:type="gram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  В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ыполнять работы по наладке систем автоматического управления;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ПК2.4</w:t>
            </w:r>
            <w:proofErr w:type="gram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  О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рганизовывать работу исполнителей;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ПК3.1Выполнять работы по эксплуатации систем автоматического управления с учётом специфики технологического процесса;</w:t>
            </w:r>
          </w:p>
          <w:p w:rsidR="00C431E6" w:rsidRPr="00870638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ПК3.2</w:t>
            </w:r>
            <w:proofErr w:type="gram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  К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онтролировать и анализировать функционирование параметров систем в процессе эксплуатации;</w:t>
            </w:r>
          </w:p>
          <w:p w:rsidR="00C431E6" w:rsidRPr="007770EB" w:rsidRDefault="00C431E6" w:rsidP="008706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ПК3.3</w:t>
            </w:r>
            <w:proofErr w:type="gram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 С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нимать и 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нализировать показания приборов.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u w:val="single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u w:val="single"/>
                <w:lang w:eastAsia="ar-SA"/>
              </w:rPr>
              <w:lastRenderedPageBreak/>
              <w:t>Умения:</w:t>
            </w:r>
          </w:p>
          <w:p w:rsidR="00C431E6" w:rsidRPr="007770EB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Пользоваться нормативными документами, справочной литературой и другими информационными источниками при выборе и расчёте основных видов гидравлического и пневматического оборудования;</w:t>
            </w:r>
          </w:p>
          <w:p w:rsidR="00C431E6" w:rsidRPr="007770EB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производить расчет </w:t>
            </w:r>
            <w:proofErr w:type="gramStart"/>
            <w:r w:rsidRPr="007770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коротких</w:t>
            </w:r>
            <w:proofErr w:type="gramEnd"/>
            <w:r w:rsidRPr="007770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 </w:t>
            </w:r>
            <w:proofErr w:type="spellStart"/>
            <w:r w:rsidRPr="007770E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гидротрубопроводов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;</w:t>
            </w:r>
          </w:p>
          <w:p w:rsidR="00C431E6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 xml:space="preserve">производить расчёт основных параметров </w:t>
            </w:r>
            <w:proofErr w:type="spellStart"/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гидр</w:t>
            </w:r>
            <w:proofErr w:type="gramStart"/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о</w:t>
            </w:r>
            <w:proofErr w:type="spellEnd"/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-</w:t>
            </w:r>
            <w:proofErr w:type="gramEnd"/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 xml:space="preserve"> и </w:t>
            </w:r>
            <w:proofErr w:type="spellStart"/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пневмоприводов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;</w:t>
            </w:r>
            <w:r w:rsidRPr="008706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измерять гидростатическое давление в резервуарах и трубопроводах;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определять режимы течения жидкости;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производить расчеты простых трубопроводов, потери давления в трубопроводах;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производить расче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ar-SA"/>
              </w:rPr>
              <w:t>ты течения газа в трубопроводах.</w:t>
            </w:r>
          </w:p>
          <w:p w:rsidR="00C431E6" w:rsidRPr="007770EB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u w:val="single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u w:val="single"/>
                <w:lang w:eastAsia="ar-SA"/>
              </w:rPr>
              <w:t>Знания: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основы гидравлики;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основы пневматики;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классификацию, основные параметры, устройство и принцип действия </w:t>
            </w:r>
            <w:proofErr w:type="spell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гидром</w:t>
            </w:r>
            <w:proofErr w:type="spell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;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классификацию, основные параметры, устройство и </w:t>
            </w: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lastRenderedPageBreak/>
              <w:t xml:space="preserve">принцип действия </w:t>
            </w:r>
            <w:proofErr w:type="spell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гидроаппаратов</w:t>
            </w:r>
            <w:proofErr w:type="spell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;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типы, назначение </w:t>
            </w:r>
            <w:proofErr w:type="spell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гидролиний</w:t>
            </w:r>
            <w:proofErr w:type="spell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, </w:t>
            </w:r>
            <w:proofErr w:type="spell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гидробаков</w:t>
            </w:r>
            <w:proofErr w:type="spell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, </w:t>
            </w:r>
            <w:proofErr w:type="spell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гидроаккумуляторов</w:t>
            </w:r>
            <w:proofErr w:type="spell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, фильтров, сепараторов, уплотнительных устройств;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схемы объемных гидроприводов и гидропередач;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общие технические требования, предъявляемые к гидроприводам;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испытания</w:t>
            </w:r>
            <w:proofErr w:type="gram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 xml:space="preserve"> </w:t>
            </w:r>
            <w:proofErr w:type="gramStart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м</w:t>
            </w:r>
            <w:proofErr w:type="gramEnd"/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онтаж и эксплуатация гидроприводов;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общие сведения о пневматических системах;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классификацию, основные параметры, устройство и принцип действия пневматических машин;</w:t>
            </w:r>
          </w:p>
          <w:p w:rsidR="00C431E6" w:rsidRPr="00870638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  <w:r w:rsidRPr="008706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  <w:t>пневматические элементы управления и контроля</w:t>
            </w:r>
          </w:p>
          <w:p w:rsidR="00C431E6" w:rsidRPr="007770EB" w:rsidRDefault="00C431E6" w:rsidP="00870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lastRenderedPageBreak/>
              <w:t>Раздел 1. Основы гидравлики</w:t>
            </w:r>
          </w:p>
        </w:tc>
      </w:tr>
      <w:tr w:rsidR="00C431E6" w:rsidRPr="007770EB" w:rsidTr="00F852AA">
        <w:tc>
          <w:tcPr>
            <w:tcW w:w="4252" w:type="dxa"/>
            <w:vMerge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F852AA" w:rsidRDefault="00C431E6" w:rsidP="00F85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1.1</w:t>
            </w:r>
          </w:p>
          <w:p w:rsidR="00C431E6" w:rsidRPr="007770EB" w:rsidRDefault="00C431E6" w:rsidP="00F85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Рабочие жидкости гидроприводов, их свойства, требования к жидкостям</w:t>
            </w:r>
          </w:p>
        </w:tc>
      </w:tr>
      <w:tr w:rsidR="00C431E6" w:rsidRPr="007770EB" w:rsidTr="00F852AA">
        <w:tc>
          <w:tcPr>
            <w:tcW w:w="4252" w:type="dxa"/>
            <w:vMerge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F852AA" w:rsidRDefault="00C431E6" w:rsidP="00F85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1.2</w:t>
            </w:r>
          </w:p>
          <w:p w:rsidR="00C431E6" w:rsidRPr="00F852AA" w:rsidRDefault="00C431E6" w:rsidP="00F85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Гидростатическое давление и его свойства</w:t>
            </w:r>
          </w:p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</w:p>
        </w:tc>
      </w:tr>
      <w:tr w:rsidR="00C431E6" w:rsidRPr="007770EB" w:rsidTr="00F852AA">
        <w:tc>
          <w:tcPr>
            <w:tcW w:w="4252" w:type="dxa"/>
            <w:vMerge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F852AA" w:rsidRDefault="00C431E6" w:rsidP="00F85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1.3</w:t>
            </w:r>
          </w:p>
          <w:p w:rsidR="00C431E6" w:rsidRPr="007770EB" w:rsidRDefault="00C431E6" w:rsidP="00F85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Гидродинамика</w:t>
            </w:r>
          </w:p>
        </w:tc>
      </w:tr>
      <w:tr w:rsidR="00C431E6" w:rsidRPr="007770EB" w:rsidTr="00F852AA">
        <w:tc>
          <w:tcPr>
            <w:tcW w:w="4252" w:type="dxa"/>
            <w:vMerge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7770EB" w:rsidRDefault="00C431E6" w:rsidP="00F85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2</w:t>
            </w: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Термодинамика</w:t>
            </w:r>
          </w:p>
        </w:tc>
      </w:tr>
      <w:tr w:rsidR="00C431E6" w:rsidRPr="007770EB" w:rsidTr="00F852AA">
        <w:tc>
          <w:tcPr>
            <w:tcW w:w="4252" w:type="dxa"/>
            <w:vMerge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C431E6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2.1</w:t>
            </w:r>
          </w:p>
          <w:p w:rsidR="00C431E6" w:rsidRPr="007770EB" w:rsidRDefault="00C431E6" w:rsidP="00C431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Основы термодинамики</w:t>
            </w:r>
          </w:p>
        </w:tc>
      </w:tr>
      <w:tr w:rsidR="00C431E6" w:rsidRPr="007770EB" w:rsidTr="00F852AA">
        <w:tc>
          <w:tcPr>
            <w:tcW w:w="4252" w:type="dxa"/>
            <w:vMerge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C431E6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2.2</w:t>
            </w:r>
          </w:p>
          <w:p w:rsidR="00C431E6" w:rsidRPr="007770EB" w:rsidRDefault="00C431E6" w:rsidP="00C431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Термодинамические циклы  машин.</w:t>
            </w:r>
          </w:p>
        </w:tc>
      </w:tr>
      <w:tr w:rsidR="00C431E6" w:rsidRPr="007770EB" w:rsidTr="00F852AA">
        <w:tc>
          <w:tcPr>
            <w:tcW w:w="4252" w:type="dxa"/>
            <w:vMerge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C431E6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2.3</w:t>
            </w:r>
          </w:p>
          <w:p w:rsidR="00C431E6" w:rsidRPr="007770EB" w:rsidRDefault="00C431E6" w:rsidP="00C431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proofErr w:type="spellStart"/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Гидроаппараты</w:t>
            </w:r>
            <w:proofErr w:type="spellEnd"/>
          </w:p>
        </w:tc>
      </w:tr>
      <w:tr w:rsidR="00C431E6" w:rsidRPr="007770EB" w:rsidTr="00F852AA">
        <w:tc>
          <w:tcPr>
            <w:tcW w:w="4252" w:type="dxa"/>
            <w:vMerge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C431E6" w:rsidRDefault="00C431E6" w:rsidP="00C431E6">
            <w:p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2.4</w:t>
            </w:r>
          </w:p>
          <w:p w:rsidR="00C431E6" w:rsidRPr="00C431E6" w:rsidRDefault="00C431E6" w:rsidP="00C431E6">
            <w:p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 xml:space="preserve">Кондиционеры рабочей жидкости, гидроемкости, </w:t>
            </w:r>
            <w:proofErr w:type="spellStart"/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гидролинии</w:t>
            </w:r>
            <w:proofErr w:type="spellEnd"/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 xml:space="preserve"> и уплотнительные устройства</w:t>
            </w:r>
          </w:p>
        </w:tc>
      </w:tr>
      <w:tr w:rsidR="00C431E6" w:rsidRPr="007770EB" w:rsidTr="00F852AA">
        <w:tc>
          <w:tcPr>
            <w:tcW w:w="4252" w:type="dxa"/>
            <w:vMerge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C431E6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2.5</w:t>
            </w:r>
          </w:p>
          <w:p w:rsidR="00C431E6" w:rsidRPr="007770EB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Регулирование скорости рабочих органов объемного гидропривода</w:t>
            </w:r>
          </w:p>
        </w:tc>
      </w:tr>
      <w:tr w:rsidR="00C431E6" w:rsidRPr="007770EB" w:rsidTr="00C431E6">
        <w:trPr>
          <w:trHeight w:val="1583"/>
        </w:trPr>
        <w:tc>
          <w:tcPr>
            <w:tcW w:w="4252" w:type="dxa"/>
            <w:vMerge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C431E6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2.6</w:t>
            </w:r>
          </w:p>
          <w:p w:rsidR="00C431E6" w:rsidRPr="007770EB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Общие технические требования, предъявляемые к гидроприводам.</w:t>
            </w:r>
          </w:p>
        </w:tc>
      </w:tr>
      <w:tr w:rsidR="00C431E6" w:rsidRPr="007770EB" w:rsidTr="00C431E6">
        <w:tc>
          <w:tcPr>
            <w:tcW w:w="4252" w:type="dxa"/>
            <w:vMerge w:val="restart"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C431E6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2.7</w:t>
            </w:r>
          </w:p>
          <w:p w:rsidR="00C431E6" w:rsidRPr="00C431E6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Основы расчета гидропривода.</w:t>
            </w:r>
          </w:p>
        </w:tc>
      </w:tr>
      <w:tr w:rsidR="00C431E6" w:rsidRPr="007770EB" w:rsidTr="00C431E6">
        <w:tc>
          <w:tcPr>
            <w:tcW w:w="4252" w:type="dxa"/>
            <w:vMerge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7770EB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3</w:t>
            </w: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Пневматика</w:t>
            </w:r>
          </w:p>
        </w:tc>
      </w:tr>
      <w:tr w:rsidR="00C431E6" w:rsidRPr="007770EB" w:rsidTr="00C431E6">
        <w:tc>
          <w:tcPr>
            <w:tcW w:w="4252" w:type="dxa"/>
            <w:vMerge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C431E6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3.1</w:t>
            </w:r>
          </w:p>
          <w:p w:rsidR="00C431E6" w:rsidRPr="00C431E6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Общие сведения о пневматических системах</w:t>
            </w:r>
          </w:p>
        </w:tc>
      </w:tr>
      <w:tr w:rsidR="00C431E6" w:rsidRPr="007770EB" w:rsidTr="00C431E6">
        <w:tc>
          <w:tcPr>
            <w:tcW w:w="4252" w:type="dxa"/>
            <w:vMerge/>
            <w:tcBorders>
              <w:left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C431E6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 xml:space="preserve">Тема 3.2 </w:t>
            </w:r>
          </w:p>
          <w:p w:rsidR="00C431E6" w:rsidRPr="00C431E6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Пневматические машины</w:t>
            </w:r>
          </w:p>
        </w:tc>
      </w:tr>
      <w:tr w:rsidR="00C431E6" w:rsidRPr="007770EB" w:rsidTr="00C431E6">
        <w:trPr>
          <w:trHeight w:val="779"/>
        </w:trPr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1E6" w:rsidRPr="007770EB" w:rsidRDefault="00C431E6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1E6" w:rsidRPr="00C431E6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3.3</w:t>
            </w:r>
          </w:p>
          <w:p w:rsidR="00C431E6" w:rsidRPr="00C431E6" w:rsidRDefault="00C431E6" w:rsidP="00C431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Пневматические элементы управления и контроля</w:t>
            </w:r>
          </w:p>
        </w:tc>
      </w:tr>
    </w:tbl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4. Распределение элементов учебного материала дисциплины в соответствии с  методами и периодичностью контроля: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tbl>
      <w:tblPr>
        <w:tblW w:w="964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702"/>
        <w:gridCol w:w="2126"/>
        <w:gridCol w:w="5812"/>
      </w:tblGrid>
      <w:tr w:rsidR="007770EB" w:rsidRPr="007770EB" w:rsidTr="007770EB">
        <w:trPr>
          <w:trHeight w:val="69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  <w:t>Метод контроля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  <w:t>Периодичность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  <w:t>Наименование</w:t>
            </w:r>
          </w:p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i/>
                <w:color w:val="000000"/>
                <w:lang w:eastAsia="ar-SA"/>
              </w:rPr>
              <w:t>элементов учебного материала</w:t>
            </w:r>
          </w:p>
        </w:tc>
      </w:tr>
      <w:tr w:rsidR="00411D10" w:rsidRPr="007770EB" w:rsidTr="007770EB"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Устный опрос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 каждом уроке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Раздел 1. Основы гидравлики</w:t>
            </w:r>
          </w:p>
        </w:tc>
      </w:tr>
      <w:tr w:rsidR="00411D10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F852AA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1.1</w:t>
            </w:r>
          </w:p>
          <w:p w:rsidR="00411D10" w:rsidRPr="007770EB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Рабочие жидкости гидроприводов, их свойства, требования к жидкостям</w:t>
            </w:r>
          </w:p>
        </w:tc>
      </w:tr>
      <w:tr w:rsidR="00411D10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F852AA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1.2</w:t>
            </w:r>
          </w:p>
          <w:p w:rsidR="00411D10" w:rsidRPr="007770EB" w:rsidRDefault="00411D10" w:rsidP="00411D1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Гидростатическое давление и его свойства</w:t>
            </w:r>
          </w:p>
        </w:tc>
      </w:tr>
      <w:tr w:rsidR="00411D10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F852AA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1.3</w:t>
            </w:r>
          </w:p>
          <w:p w:rsidR="00411D10" w:rsidRPr="007770EB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Гидродинамика</w:t>
            </w:r>
          </w:p>
        </w:tc>
      </w:tr>
      <w:tr w:rsidR="00411D10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2</w:t>
            </w: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Термодинамика</w:t>
            </w:r>
          </w:p>
        </w:tc>
      </w:tr>
      <w:tr w:rsidR="00411D10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C431E6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2.1</w:t>
            </w:r>
          </w:p>
          <w:p w:rsidR="00411D10" w:rsidRPr="007770EB" w:rsidRDefault="00411D10" w:rsidP="008706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Основы термодинамики</w:t>
            </w:r>
          </w:p>
        </w:tc>
      </w:tr>
      <w:tr w:rsidR="00411D10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C431E6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2.2</w:t>
            </w:r>
          </w:p>
          <w:p w:rsidR="00411D10" w:rsidRPr="007770EB" w:rsidRDefault="00411D10" w:rsidP="008706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Термодинамические циклы  машин.</w:t>
            </w:r>
          </w:p>
        </w:tc>
      </w:tr>
      <w:tr w:rsidR="00411D10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C431E6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2.3</w:t>
            </w:r>
          </w:p>
          <w:p w:rsidR="00411D10" w:rsidRPr="007770EB" w:rsidRDefault="00411D10" w:rsidP="008706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proofErr w:type="spellStart"/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Гидроаппараты</w:t>
            </w:r>
            <w:proofErr w:type="spellEnd"/>
          </w:p>
        </w:tc>
      </w:tr>
      <w:tr w:rsidR="00411D10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C431E6" w:rsidRDefault="00411D10" w:rsidP="00870642">
            <w:p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2.4</w:t>
            </w:r>
          </w:p>
          <w:p w:rsidR="00411D10" w:rsidRPr="00C431E6" w:rsidRDefault="00411D10" w:rsidP="00870642">
            <w:p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 xml:space="preserve">Кондиционеры рабочей жидкости, гидроемкости, </w:t>
            </w:r>
            <w:proofErr w:type="spellStart"/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гидролинии</w:t>
            </w:r>
            <w:proofErr w:type="spellEnd"/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 xml:space="preserve"> и уплотнительные устройства</w:t>
            </w:r>
          </w:p>
        </w:tc>
      </w:tr>
      <w:tr w:rsidR="00411D10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C431E6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2.5</w:t>
            </w:r>
          </w:p>
          <w:p w:rsidR="00411D10" w:rsidRPr="007770EB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Регулирование скорости рабочих органов объемного гидропривода</w:t>
            </w:r>
          </w:p>
        </w:tc>
      </w:tr>
      <w:tr w:rsidR="00411D10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C431E6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2.6</w:t>
            </w:r>
          </w:p>
          <w:p w:rsidR="00411D10" w:rsidRPr="007770EB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Общие технические требования, предъявляемые к гидроприводам.</w:t>
            </w:r>
          </w:p>
        </w:tc>
      </w:tr>
      <w:tr w:rsidR="00411D10" w:rsidRPr="007770EB" w:rsidTr="007770EB"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C431E6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2.7</w:t>
            </w:r>
          </w:p>
          <w:p w:rsidR="00411D10" w:rsidRPr="00C431E6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Основы расчета гидропривода.</w:t>
            </w:r>
          </w:p>
        </w:tc>
      </w:tr>
      <w:tr w:rsidR="00411D10" w:rsidRPr="007770EB" w:rsidTr="007770EB"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3</w:t>
            </w: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Пневматика</w:t>
            </w:r>
          </w:p>
        </w:tc>
      </w:tr>
      <w:tr w:rsidR="00411D10" w:rsidRPr="007770EB" w:rsidTr="007770EB"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C431E6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3.1</w:t>
            </w:r>
          </w:p>
          <w:p w:rsidR="00411D10" w:rsidRPr="00C431E6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Общие сведения о пневматических системах</w:t>
            </w:r>
          </w:p>
        </w:tc>
      </w:tr>
      <w:tr w:rsidR="00411D10" w:rsidRPr="007770EB" w:rsidTr="007770EB"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C431E6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 xml:space="preserve">Тема 3.2 </w:t>
            </w:r>
          </w:p>
          <w:p w:rsidR="00411D10" w:rsidRPr="00C431E6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Пневматические машины</w:t>
            </w:r>
          </w:p>
        </w:tc>
      </w:tr>
      <w:tr w:rsidR="00411D10" w:rsidRPr="007770EB" w:rsidTr="007770EB"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7770EB" w:rsidRDefault="00411D10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D10" w:rsidRPr="00C431E6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3.3</w:t>
            </w:r>
          </w:p>
          <w:p w:rsidR="00411D10" w:rsidRPr="00C431E6" w:rsidRDefault="00411D10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Пневматические элементы управления и контроля</w:t>
            </w:r>
          </w:p>
        </w:tc>
      </w:tr>
      <w:tr w:rsidR="00790CB3" w:rsidRPr="007770EB" w:rsidTr="007770EB"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Тестирование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После пройденной темы.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Раздел 1. Основы гидравлики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F852AA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1.1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Рабочие жидкости гидроприводов, их свойства, требования к жидкостям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F852AA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1.2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Гидростатическое давление и его свойства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F852AA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1.3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Гидродинамика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2</w:t>
            </w: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Термодинамика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2.1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Основы термодинамики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2.2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Термодинамические циклы  машин.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2.3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proofErr w:type="spellStart"/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Гидроаппараты</w:t>
            </w:r>
            <w:proofErr w:type="spellEnd"/>
          </w:p>
        </w:tc>
      </w:tr>
      <w:tr w:rsidR="00790CB3" w:rsidRPr="007770EB" w:rsidTr="007770EB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2.4</w:t>
            </w:r>
          </w:p>
          <w:p w:rsidR="00790CB3" w:rsidRPr="00C431E6" w:rsidRDefault="00790CB3" w:rsidP="00870642">
            <w:p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 xml:space="preserve">Кондиционеры рабочей жидкости, гидроемкости, </w:t>
            </w:r>
            <w:proofErr w:type="spellStart"/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гидролинии</w:t>
            </w:r>
            <w:proofErr w:type="spellEnd"/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 xml:space="preserve"> и уплотнительные устройства</w:t>
            </w:r>
          </w:p>
        </w:tc>
      </w:tr>
      <w:tr w:rsidR="00790CB3" w:rsidRPr="007770EB" w:rsidTr="007770EB"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2.5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Регулирование скорости рабочих органов объемного гидропривода</w:t>
            </w:r>
          </w:p>
        </w:tc>
      </w:tr>
      <w:tr w:rsidR="00790CB3" w:rsidRPr="007770EB" w:rsidTr="007770EB"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2.6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Общие технические требования, предъявляемые к гидроприводам.</w:t>
            </w:r>
          </w:p>
        </w:tc>
      </w:tr>
      <w:tr w:rsidR="00790CB3" w:rsidRPr="007770EB" w:rsidTr="007770EB"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2.7</w:t>
            </w:r>
          </w:p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Основы расчета гидропривода.</w:t>
            </w:r>
          </w:p>
        </w:tc>
      </w:tr>
      <w:tr w:rsidR="00790CB3" w:rsidRPr="007770EB" w:rsidTr="007770EB"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3</w:t>
            </w: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Пневматика</w:t>
            </w:r>
          </w:p>
        </w:tc>
      </w:tr>
      <w:tr w:rsidR="00790CB3" w:rsidRPr="007770EB" w:rsidTr="007770EB"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3.1</w:t>
            </w:r>
          </w:p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Общие сведения о пневматических системах</w:t>
            </w:r>
          </w:p>
        </w:tc>
      </w:tr>
      <w:tr w:rsidR="00790CB3" w:rsidRPr="007770EB" w:rsidTr="007770EB"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 xml:space="preserve">Тема 3.2 </w:t>
            </w:r>
          </w:p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Пневматические машины</w:t>
            </w:r>
          </w:p>
        </w:tc>
      </w:tr>
      <w:tr w:rsidR="00790CB3" w:rsidRPr="007770EB" w:rsidTr="007770EB"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3.3</w:t>
            </w:r>
          </w:p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Пневматические элементы управления и контроля</w:t>
            </w:r>
          </w:p>
        </w:tc>
      </w:tr>
      <w:tr w:rsidR="00790CB3" w:rsidRPr="007770EB" w:rsidTr="007770EB"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Письменный контроль (задачи)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После пройденной темы по календарно-тематическому плану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Раздел 1. Основы гидравлики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F852AA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1.1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Рабочие жидкости гидроприводов, их свойства, требования к жидкостям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F852AA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1.2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Гидростатическое давление и его свойства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F852AA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1.3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lastRenderedPageBreak/>
              <w:t>Гидродинамика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2</w:t>
            </w: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Термодинамика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2.1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Основы термодинамики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2.2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Термодинамические циклы  машин.</w:t>
            </w:r>
          </w:p>
        </w:tc>
      </w:tr>
      <w:tr w:rsidR="00790CB3" w:rsidRPr="007770EB" w:rsidTr="007770EB"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2.3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proofErr w:type="spellStart"/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Гидроаппараты</w:t>
            </w:r>
            <w:proofErr w:type="spellEnd"/>
          </w:p>
        </w:tc>
      </w:tr>
      <w:tr w:rsidR="00790CB3" w:rsidRPr="007770EB" w:rsidTr="007770EB"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2.4</w:t>
            </w:r>
          </w:p>
          <w:p w:rsidR="00790CB3" w:rsidRPr="00C431E6" w:rsidRDefault="00790CB3" w:rsidP="00870642">
            <w:p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 xml:space="preserve">Кондиционеры рабочей жидкости, гидроемкости, </w:t>
            </w:r>
            <w:proofErr w:type="spellStart"/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гидролинии</w:t>
            </w:r>
            <w:proofErr w:type="spellEnd"/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 xml:space="preserve"> и уплотнительные устройства</w:t>
            </w:r>
          </w:p>
        </w:tc>
      </w:tr>
      <w:tr w:rsidR="00790CB3" w:rsidRPr="007770EB" w:rsidTr="007770EB"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2.5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Регулирование скорости рабочих органов объемного гидропривода</w:t>
            </w:r>
          </w:p>
        </w:tc>
      </w:tr>
      <w:tr w:rsidR="00790CB3" w:rsidRPr="007770EB" w:rsidTr="007770EB"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2.6</w:t>
            </w:r>
          </w:p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Общие технические требования, предъявляемые к гидроприводам.</w:t>
            </w:r>
          </w:p>
        </w:tc>
      </w:tr>
      <w:tr w:rsidR="00790CB3" w:rsidRPr="007770EB" w:rsidTr="007770EB"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2.7</w:t>
            </w:r>
          </w:p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Основы расчета гидропривода.</w:t>
            </w:r>
          </w:p>
        </w:tc>
      </w:tr>
      <w:tr w:rsidR="00790CB3" w:rsidRPr="007770EB" w:rsidTr="007770EB"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ar-SA"/>
              </w:rPr>
            </w:pP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3</w:t>
            </w:r>
            <w:r w:rsidRPr="00F852A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ar-SA"/>
              </w:rPr>
              <w:t>Пневматика</w:t>
            </w:r>
          </w:p>
        </w:tc>
      </w:tr>
      <w:tr w:rsidR="00790CB3" w:rsidRPr="007770EB" w:rsidTr="007770EB"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3.1</w:t>
            </w:r>
          </w:p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Общие сведения о пневматических системах</w:t>
            </w:r>
          </w:p>
        </w:tc>
      </w:tr>
      <w:tr w:rsidR="00790CB3" w:rsidRPr="007770EB" w:rsidTr="007770EB"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 xml:space="preserve">Тема 3.2 </w:t>
            </w:r>
          </w:p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Пневматические машины</w:t>
            </w:r>
          </w:p>
        </w:tc>
      </w:tr>
      <w:tr w:rsidR="00790CB3" w:rsidRPr="007770EB" w:rsidTr="007770EB"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Тема 3.3</w:t>
            </w:r>
          </w:p>
          <w:p w:rsidR="00790CB3" w:rsidRPr="00C431E6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</w:pPr>
            <w:r w:rsidRPr="00C431E6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ar-SA"/>
              </w:rPr>
              <w:t>Пневматические элементы управления и контроля</w:t>
            </w:r>
          </w:p>
        </w:tc>
      </w:tr>
      <w:tr w:rsidR="00790CB3" w:rsidRPr="007770EB" w:rsidTr="00682C2B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0CB3" w:rsidRPr="007770EB" w:rsidRDefault="00790CB3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 реферат за период обучения дисциплины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CB3" w:rsidRPr="007770EB" w:rsidRDefault="00790CB3" w:rsidP="0087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ar-SA"/>
              </w:rPr>
            </w:pPr>
          </w:p>
        </w:tc>
      </w:tr>
      <w:tr w:rsidR="007770EB" w:rsidRPr="007770EB" w:rsidTr="007770EB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0EB" w:rsidRPr="007770EB" w:rsidRDefault="007770EB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Составление и разработка словаря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0EB" w:rsidRPr="007770EB" w:rsidRDefault="007770EB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 весь период обучения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0EB" w:rsidRPr="007770EB" w:rsidRDefault="007770EB" w:rsidP="007770EB">
            <w:pPr>
              <w:numPr>
                <w:ilvl w:val="0"/>
                <w:numId w:val="4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буквы греческого алфавита</w:t>
            </w:r>
          </w:p>
          <w:p w:rsidR="007770EB" w:rsidRPr="007770EB" w:rsidRDefault="007770EB" w:rsidP="007770EB">
            <w:pPr>
              <w:numPr>
                <w:ilvl w:val="0"/>
                <w:numId w:val="4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Международная система единиц (СИ)</w:t>
            </w:r>
          </w:p>
          <w:p w:rsidR="007770EB" w:rsidRPr="007770EB" w:rsidRDefault="007770EB" w:rsidP="007770EB">
            <w:pPr>
              <w:numPr>
                <w:ilvl w:val="0"/>
                <w:numId w:val="4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Приставки и множители для образования десятичных кратных и дольных единиц и их наименования</w:t>
            </w:r>
          </w:p>
          <w:p w:rsidR="007770EB" w:rsidRPr="007770EB" w:rsidRDefault="007770EB" w:rsidP="007770EB">
            <w:pPr>
              <w:numPr>
                <w:ilvl w:val="0"/>
                <w:numId w:val="4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Соотношение единиц СИ с другими единицами</w:t>
            </w:r>
          </w:p>
          <w:p w:rsidR="007770EB" w:rsidRPr="007770EB" w:rsidRDefault="007770EB" w:rsidP="007770EB">
            <w:pPr>
              <w:numPr>
                <w:ilvl w:val="0"/>
                <w:numId w:val="4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Плотность, удельный вес и кинематическая вязкость некоторых жидкостей и воздуха</w:t>
            </w:r>
          </w:p>
          <w:p w:rsidR="007770EB" w:rsidRPr="007770EB" w:rsidRDefault="007770EB" w:rsidP="007770EB">
            <w:pPr>
              <w:numPr>
                <w:ilvl w:val="0"/>
                <w:numId w:val="4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Среднее значение коэффициентов местных сопротивлений</w:t>
            </w:r>
          </w:p>
        </w:tc>
      </w:tr>
      <w:tr w:rsidR="007770EB" w:rsidRPr="007770EB" w:rsidTr="007770EB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0EB" w:rsidRPr="007770EB" w:rsidRDefault="007770EB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Рабочая тетрадь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0EB" w:rsidRPr="007770EB" w:rsidRDefault="007770EB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После изучения 1 и 2 раздела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0EB" w:rsidRPr="007770EB" w:rsidRDefault="007770EB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Сравнение гидропривода и </w:t>
            </w:r>
            <w:proofErr w:type="spellStart"/>
            <w:r w:rsidRPr="0077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пневмопривода</w:t>
            </w:r>
            <w:proofErr w:type="spellEnd"/>
            <w:r w:rsidRPr="0077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(«+» и «</w:t>
            </w:r>
            <w:proofErr w:type="gramStart"/>
            <w:r w:rsidRPr="0077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-»</w:t>
            </w:r>
            <w:proofErr w:type="gramEnd"/>
            <w:r w:rsidRPr="0077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7770EB" w:rsidRPr="007770EB" w:rsidRDefault="007770EB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7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Поломки</w:t>
            </w:r>
          </w:p>
        </w:tc>
      </w:tr>
      <w:tr w:rsidR="007770EB" w:rsidRPr="007770EB" w:rsidTr="007770EB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0EB" w:rsidRPr="007770EB" w:rsidRDefault="007770EB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Контрольный срез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0EB" w:rsidRPr="007770EB" w:rsidRDefault="007770EB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 раз в семестр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0EB" w:rsidRPr="007770EB" w:rsidRDefault="007770EB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 теме: «Гидравлические системы»</w:t>
            </w:r>
          </w:p>
        </w:tc>
      </w:tr>
      <w:tr w:rsidR="007770EB" w:rsidRPr="007770EB" w:rsidTr="007770EB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0EB" w:rsidRPr="007770EB" w:rsidRDefault="007770EB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0EB" w:rsidRPr="007770EB" w:rsidRDefault="007770EB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 раз в семестр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0EB" w:rsidRPr="007770EB" w:rsidRDefault="007770EB" w:rsidP="007770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 всему курсу дисциплины</w:t>
            </w:r>
          </w:p>
        </w:tc>
      </w:tr>
    </w:tbl>
    <w:p w:rsidR="007770EB" w:rsidRPr="007770EB" w:rsidRDefault="007770EB" w:rsidP="007770E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smallCaps/>
          <w:color w:val="000000"/>
          <w:spacing w:val="5"/>
          <w:sz w:val="20"/>
          <w:szCs w:val="2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ar-SA"/>
        </w:rPr>
        <w:br w:type="page"/>
      </w:r>
      <w:r w:rsidRPr="007770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ar-SA"/>
        </w:rPr>
        <w:lastRenderedPageBreak/>
        <w:t>ОЦЕНОЧНЫЙ МАТЕРИАЛ ТЕКУЩЕГО КОНТРОЛЯ УСПЕВАЕМОСТИ</w:t>
      </w:r>
    </w:p>
    <w:p w:rsidR="007770EB" w:rsidRPr="007770EB" w:rsidRDefault="007770EB" w:rsidP="007770EB">
      <w:pPr>
        <w:pBdr>
          <w:bottom w:val="single" w:sz="4" w:space="4" w:color="4F81BD"/>
        </w:pBdr>
        <w:suppressAutoHyphens/>
        <w:spacing w:after="0" w:line="360" w:lineRule="auto"/>
        <w:ind w:left="936" w:right="936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      УСТНЫЙ ОПРОС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по дисциплине Гидравлические и пневматические системы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Общие сведения о приводах</w:t>
      </w:r>
    </w:p>
    <w:p w:rsidR="007770EB" w:rsidRPr="007770EB" w:rsidRDefault="007770EB" w:rsidP="007770EB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Перечислите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ученных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работавших в области гидравлики в </w:t>
      </w:r>
      <w:r w:rsidRPr="007770EB">
        <w:rPr>
          <w:rFonts w:ascii="Times New Roman" w:eastAsia="Times New Roman" w:hAnsi="Times New Roman" w:cs="Times New Roman"/>
          <w:color w:val="000000"/>
          <w:lang w:val="en-US" w:eastAsia="ar-SA"/>
        </w:rPr>
        <w:t>XVI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в. </w:t>
      </w:r>
    </w:p>
    <w:p w:rsidR="007770EB" w:rsidRPr="007770EB" w:rsidRDefault="007770EB" w:rsidP="007770EB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Что называется приводом?</w:t>
      </w:r>
    </w:p>
    <w:p w:rsidR="007770EB" w:rsidRPr="007770EB" w:rsidRDefault="007770EB" w:rsidP="007770EB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Для чего служат приводы?</w:t>
      </w:r>
    </w:p>
    <w:p w:rsidR="007770EB" w:rsidRPr="007770EB" w:rsidRDefault="007770EB" w:rsidP="007770EB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Область применения приводов.</w:t>
      </w:r>
    </w:p>
    <w:p w:rsidR="007770EB" w:rsidRPr="007770EB" w:rsidRDefault="007770EB" w:rsidP="007770EB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Какие типы приводов знаете?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Основы машиностроительной гидравлики</w:t>
      </w:r>
    </w:p>
    <w:p w:rsidR="007770EB" w:rsidRPr="007770EB" w:rsidRDefault="007770EB" w:rsidP="007770EB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Что изучает гидравлика.</w:t>
      </w:r>
    </w:p>
    <w:p w:rsidR="007770EB" w:rsidRPr="007770EB" w:rsidRDefault="007770EB" w:rsidP="007770EB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На какие разделы делится гидравлика.</w:t>
      </w:r>
    </w:p>
    <w:p w:rsidR="007770EB" w:rsidRPr="007770EB" w:rsidRDefault="007770EB" w:rsidP="007770EB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Что изучает гидростатика.</w:t>
      </w:r>
    </w:p>
    <w:p w:rsidR="007770EB" w:rsidRPr="007770EB" w:rsidRDefault="007770EB" w:rsidP="007770EB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Что изучает гидродинамика.</w:t>
      </w:r>
    </w:p>
    <w:p w:rsidR="007770EB" w:rsidRPr="007770EB" w:rsidRDefault="007770EB" w:rsidP="007770EB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Что является основным объектом изучением гидродинамики.</w:t>
      </w:r>
    </w:p>
    <w:p w:rsidR="007770EB" w:rsidRPr="007770EB" w:rsidRDefault="007770EB" w:rsidP="007770EB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Что называют потоком жидкости.</w:t>
      </w:r>
    </w:p>
    <w:p w:rsidR="007770EB" w:rsidRPr="007770EB" w:rsidRDefault="007770EB" w:rsidP="007770EB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Перечислите виды движения жидкости.</w:t>
      </w:r>
    </w:p>
    <w:p w:rsidR="007770EB" w:rsidRPr="007770EB" w:rsidRDefault="007770EB" w:rsidP="007770EB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Размерность расхода</w:t>
      </w:r>
    </w:p>
    <w:p w:rsidR="007770EB" w:rsidRPr="007770EB" w:rsidRDefault="007770EB" w:rsidP="007770EB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Какие режимы движения жидкости изучают в гидродинамики</w:t>
      </w:r>
    </w:p>
    <w:p w:rsidR="007770EB" w:rsidRPr="007770EB" w:rsidRDefault="007770EB" w:rsidP="007770EB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Каким критериям пользуются при практических расчетах режимов движения жидкости</w:t>
      </w:r>
    </w:p>
    <w:p w:rsidR="007770EB" w:rsidRPr="007770EB" w:rsidRDefault="007770EB" w:rsidP="007770EB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Что характеризует критическое число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Рейнольдса</w:t>
      </w:r>
      <w:proofErr w:type="spellEnd"/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Гидропривод, источники энергии</w:t>
      </w:r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Для чего предназначен гидропривод</w:t>
      </w:r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Каких типов бывают гидроприводы.</w:t>
      </w:r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Назначение насосов</w:t>
      </w:r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Назначение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гидродвигателя</w:t>
      </w:r>
      <w:proofErr w:type="spellEnd"/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Назначение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гидроаккумулятора</w:t>
      </w:r>
      <w:proofErr w:type="spellEnd"/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Назначение устройства управления.</w:t>
      </w:r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Назначение вспомогательных устройств и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гидролиний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Классификация насосов по конструкции и принципу работы</w:t>
      </w:r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Роторные насосы.</w:t>
      </w:r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Классификация роторных насосов.</w:t>
      </w:r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Область применения насосов.</w:t>
      </w:r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Основные параметры насосов</w:t>
      </w:r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Конструкция шестеренного насоса  и принцип действия</w:t>
      </w:r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Гидромотроры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Чем является рабочая жидкость в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гидролиниях</w:t>
      </w:r>
      <w:proofErr w:type="spellEnd"/>
    </w:p>
    <w:p w:rsidR="007770EB" w:rsidRPr="007770EB" w:rsidRDefault="007770EB" w:rsidP="007770E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Есть ли в объемных гидроприводах специальные смазочные устройства.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Исполнительны двигатели</w:t>
      </w:r>
    </w:p>
    <w:p w:rsidR="007770EB" w:rsidRPr="007770EB" w:rsidRDefault="007770EB" w:rsidP="007770EB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Для чего служат гидроцилиндры.</w:t>
      </w:r>
    </w:p>
    <w:p w:rsidR="007770EB" w:rsidRPr="007770EB" w:rsidRDefault="007770EB" w:rsidP="007770EB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Обозначение гидроцилиндра на схеме.</w:t>
      </w:r>
    </w:p>
    <w:p w:rsidR="007770EB" w:rsidRPr="007770EB" w:rsidRDefault="007770EB" w:rsidP="007770EB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Классификация гидроцилиндров.</w:t>
      </w:r>
    </w:p>
    <w:p w:rsidR="007770EB" w:rsidRPr="007770EB" w:rsidRDefault="007770EB" w:rsidP="007770EB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Где применяют мембраны.</w:t>
      </w:r>
    </w:p>
    <w:p w:rsidR="007770EB" w:rsidRPr="007770EB" w:rsidRDefault="007770EB" w:rsidP="007770EB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Для чего предназначены сильфоны.</w:t>
      </w:r>
    </w:p>
    <w:p w:rsidR="007770EB" w:rsidRPr="007770EB" w:rsidRDefault="007770EB" w:rsidP="007770EB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Предназначение демпферов.</w:t>
      </w:r>
    </w:p>
    <w:p w:rsidR="007770EB" w:rsidRPr="007770EB" w:rsidRDefault="007770EB" w:rsidP="007770EB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Какие демпферные устройства знаете.</w:t>
      </w:r>
    </w:p>
    <w:p w:rsidR="007770EB" w:rsidRPr="007770EB" w:rsidRDefault="007770EB" w:rsidP="007770EB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Основные параметры поршневого гидроцилиндра.</w:t>
      </w:r>
    </w:p>
    <w:p w:rsidR="007770EB" w:rsidRPr="007770EB" w:rsidRDefault="007770EB" w:rsidP="007770EB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Где применяют поворотные гидроцилиндры.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B469E6" w:rsidRDefault="00B469E6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Аппаратура приводов</w:t>
      </w:r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Классификация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гидроаппаратов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Назначение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гидрораспределителей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клапанов и дросселей</w:t>
      </w:r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Обозначение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гидрораспределителя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предохранительного клапана и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дроселя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на схеме.</w:t>
      </w:r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Что называется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филтром</w:t>
      </w:r>
      <w:proofErr w:type="spellEnd"/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Обозначение фильтра на схеме</w:t>
      </w:r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Классификация фильтров</w:t>
      </w:r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Основные параметры фильтров</w:t>
      </w:r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Типы фильтров и их характеристики</w:t>
      </w:r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Выбор места установки фильтров</w:t>
      </w:r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Перечислить варианты установки фильтров</w:t>
      </w:r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Что называют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гидролинией</w:t>
      </w:r>
      <w:proofErr w:type="spellEnd"/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Классификация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гидролиний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gram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Требования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предъявляемые к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гидролиниям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7770EB" w:rsidRPr="007770EB" w:rsidRDefault="007770EB" w:rsidP="007770EB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Типы трубопроводов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Регулирование скорости движения рабочих органов гидропривода</w:t>
      </w:r>
    </w:p>
    <w:p w:rsidR="007770EB" w:rsidRPr="007770EB" w:rsidRDefault="007770EB" w:rsidP="007770EB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Способы регулирования скорости движения рабочих органов</w:t>
      </w:r>
    </w:p>
    <w:p w:rsidR="007770EB" w:rsidRPr="007770EB" w:rsidRDefault="007770EB" w:rsidP="007770EB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Способы подключения.</w:t>
      </w:r>
    </w:p>
    <w:p w:rsidR="007770EB" w:rsidRPr="007770EB" w:rsidRDefault="007770EB" w:rsidP="007770EB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Достоинства и недостатки дроссельного   регулирования скорости движения рабочих органов</w:t>
      </w:r>
    </w:p>
    <w:p w:rsidR="007770EB" w:rsidRPr="007770EB" w:rsidRDefault="007770EB" w:rsidP="007770EB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каких случаях применяется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дросселирование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на входе?</w:t>
      </w:r>
    </w:p>
    <w:p w:rsidR="007770EB" w:rsidRPr="007770EB" w:rsidRDefault="007770EB" w:rsidP="007770EB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каких случаях применяется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дросселирование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на выходе?</w:t>
      </w:r>
    </w:p>
    <w:p w:rsidR="007770EB" w:rsidRPr="007770EB" w:rsidRDefault="007770EB" w:rsidP="007770EB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Что поддерживает в напорной линии постоянное давление.</w:t>
      </w:r>
    </w:p>
    <w:p w:rsidR="007770EB" w:rsidRPr="007770EB" w:rsidRDefault="007770EB" w:rsidP="007770EB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За счет чего давление остается постоянным</w:t>
      </w:r>
    </w:p>
    <w:p w:rsidR="007770EB" w:rsidRPr="007770EB" w:rsidRDefault="007770EB" w:rsidP="007770EB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Достоинства и недостатки объемного  регулирования скорости движения рабочих органов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Гидропривод автоматизированного оборудования</w:t>
      </w:r>
    </w:p>
    <w:p w:rsidR="007770EB" w:rsidRPr="007770EB" w:rsidRDefault="007770EB" w:rsidP="007770EB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Что называют следящим приводом.</w:t>
      </w:r>
    </w:p>
    <w:p w:rsidR="007770EB" w:rsidRPr="007770EB" w:rsidRDefault="007770EB" w:rsidP="007770EB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Что такое РО</w:t>
      </w:r>
    </w:p>
    <w:p w:rsidR="007770EB" w:rsidRPr="007770EB" w:rsidRDefault="007770EB" w:rsidP="007770EB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Назначение сравнивающего устройства.</w:t>
      </w:r>
    </w:p>
    <w:p w:rsidR="007770EB" w:rsidRPr="007770EB" w:rsidRDefault="007770EB" w:rsidP="007770EB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Какая связь делает следящий привод замкнутым</w:t>
      </w:r>
    </w:p>
    <w:p w:rsidR="007770EB" w:rsidRPr="007770EB" w:rsidRDefault="007770EB" w:rsidP="007770EB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 каких группах станков применяют следящие приводы.</w:t>
      </w:r>
    </w:p>
    <w:p w:rsidR="007770EB" w:rsidRPr="007770EB" w:rsidRDefault="007770EB" w:rsidP="007770EB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Перечислите типы гидроусилителей (ГУ).</w:t>
      </w:r>
    </w:p>
    <w:p w:rsidR="007770EB" w:rsidRPr="007770EB" w:rsidRDefault="007770EB" w:rsidP="007770EB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Достоинство ГУ типа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сонло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-заслонка.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Рабочая среда </w:t>
      </w:r>
      <w:proofErr w:type="spellStart"/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пневмоприводов</w:t>
      </w:r>
      <w:proofErr w:type="spellEnd"/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. Исполнительные двигатели и аппаратура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Основые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понятия термодинамики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Первый закон термодинамики.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Что называют удельной теплоемкостью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Перечислить и дать определение процессам термодинамики 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Второй закон термодинамики.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Что называют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пневмоприводом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Достоинства и недостатки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пнемопривода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Что является рабочей средой в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пневмоприводах</w:t>
      </w:r>
      <w:proofErr w:type="spellEnd"/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Конструкция компрессоров 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Для чего предназначены воздухопроводы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Источники загрязнения сжатого воздуха.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Способы очистки сжатого воздуха.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Для чего подается в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пнемосистему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смазывающий материал.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Классификация пневмодвигателей.</w:t>
      </w:r>
    </w:p>
    <w:p w:rsidR="007770EB" w:rsidRPr="007770EB" w:rsidRDefault="007770EB" w:rsidP="007770EB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Способы регулирования скорости штока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пневмоцилиндра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Комбинированный привод</w:t>
      </w:r>
    </w:p>
    <w:p w:rsidR="007770EB" w:rsidRPr="007770EB" w:rsidRDefault="007770EB" w:rsidP="007770EB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Где применяются пневмогидравлические приводы</w:t>
      </w:r>
    </w:p>
    <w:p w:rsidR="007770EB" w:rsidRPr="007770EB" w:rsidRDefault="007770EB" w:rsidP="007770EB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Назначение вентиляторов</w:t>
      </w:r>
    </w:p>
    <w:p w:rsidR="007770EB" w:rsidRPr="007770EB" w:rsidRDefault="007770EB" w:rsidP="007770EB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Какие требования предъявляют при испытательных работах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right="58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ar-SA"/>
        </w:rPr>
      </w:pPr>
    </w:p>
    <w:p w:rsidR="007770EB" w:rsidRPr="007770EB" w:rsidRDefault="007770EB" w:rsidP="007770EB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right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ar-SA"/>
        </w:rPr>
        <w:t>ОЦЕНКА УСТНЫХ ОТВЕТОВ СТУДЕНТОВ</w:t>
      </w:r>
    </w:p>
    <w:p w:rsidR="007770EB" w:rsidRPr="007770EB" w:rsidRDefault="007770EB" w:rsidP="007770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Развернутый ответ студента должен представлять собой</w:t>
      </w: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связное, логически последовательное сообщение на заданную тему, показывать его умение применять определения, правила в конкретных случаях.</w:t>
      </w:r>
    </w:p>
    <w:p w:rsidR="007770EB" w:rsidRPr="007770EB" w:rsidRDefault="007770EB" w:rsidP="007770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При оценке ответа обучающегося надо руководствоваться следующими </w:t>
      </w:r>
      <w:r w:rsidRPr="007770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критериями</w:t>
      </w: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учитывать: полноту и правильность ответа; степень осознанности, понимания изученного;  языковое оформление ответа.</w:t>
      </w:r>
    </w:p>
    <w:p w:rsidR="007770EB" w:rsidRPr="007770EB" w:rsidRDefault="007770EB" w:rsidP="007770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8505"/>
      </w:tblGrid>
      <w:tr w:rsidR="007770EB" w:rsidRPr="007770EB" w:rsidTr="007770EB">
        <w:tc>
          <w:tcPr>
            <w:tcW w:w="881" w:type="dxa"/>
            <w:shd w:val="clear" w:color="auto" w:fill="auto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Балл</w:t>
            </w:r>
          </w:p>
        </w:tc>
        <w:tc>
          <w:tcPr>
            <w:tcW w:w="8505" w:type="dxa"/>
            <w:shd w:val="clear" w:color="auto" w:fill="auto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Степень выполнения учащимся общих требований к ответу</w:t>
            </w:r>
          </w:p>
        </w:tc>
      </w:tr>
      <w:tr w:rsidR="007770EB" w:rsidRPr="007770EB" w:rsidTr="007770EB">
        <w:tc>
          <w:tcPr>
            <w:tcW w:w="881" w:type="dxa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«5»</w:t>
            </w:r>
          </w:p>
        </w:tc>
        <w:tc>
          <w:tcPr>
            <w:tcW w:w="8505" w:type="dxa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1) студент полно излагает изученный материал, дает правильное определение терминов; </w:t>
            </w:r>
          </w:p>
          <w:p w:rsidR="007770EB" w:rsidRPr="007770EB" w:rsidRDefault="007770EB" w:rsidP="0077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2)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      </w:r>
          </w:p>
          <w:p w:rsidR="007770EB" w:rsidRPr="007770EB" w:rsidRDefault="007770EB" w:rsidP="0077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3) излагает материал последовательно и правильно с точки зрения норм литературного языка.</w:t>
            </w:r>
          </w:p>
        </w:tc>
      </w:tr>
      <w:tr w:rsidR="007770EB" w:rsidRPr="007770EB" w:rsidTr="007770EB">
        <w:tc>
          <w:tcPr>
            <w:tcW w:w="881" w:type="dxa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«4»</w:t>
            </w:r>
          </w:p>
        </w:tc>
        <w:tc>
          <w:tcPr>
            <w:tcW w:w="8505" w:type="dxa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студент дает ответ, удовлетворяющий тем же требованиям, что и для отметки «5», но допускает 1 - 2 ошибки, которые сам же исправляет, и 1 - 2 недочета в последовательности и языковом оформлении излагаемого.</w:t>
            </w:r>
          </w:p>
        </w:tc>
      </w:tr>
      <w:tr w:rsidR="007770EB" w:rsidRPr="007770EB" w:rsidTr="007770EB">
        <w:tc>
          <w:tcPr>
            <w:tcW w:w="881" w:type="dxa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«3»</w:t>
            </w:r>
          </w:p>
        </w:tc>
        <w:tc>
          <w:tcPr>
            <w:tcW w:w="8505" w:type="dxa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обучающийся</w:t>
            </w:r>
            <w:proofErr w:type="gramEnd"/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обнаруживает знание и понимание основных положений данной темы, но: </w:t>
            </w:r>
          </w:p>
          <w:p w:rsidR="007770EB" w:rsidRPr="007770EB" w:rsidRDefault="007770EB" w:rsidP="0077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1) излагает материал неполно и допускает неточности в определении понятий или формулировке правил;</w:t>
            </w:r>
          </w:p>
          <w:p w:rsidR="007770EB" w:rsidRPr="007770EB" w:rsidRDefault="007770EB" w:rsidP="0077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2) не умеет достаточно глубоко и доказательно обосновать свои суждения и привести свои примеры;</w:t>
            </w:r>
          </w:p>
          <w:p w:rsidR="007770EB" w:rsidRPr="007770EB" w:rsidRDefault="007770EB" w:rsidP="0077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3) излагает материал непоследовательно и допускает ошибки в оформлении </w:t>
            </w:r>
            <w:proofErr w:type="gramStart"/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излагаемого</w:t>
            </w:r>
            <w:proofErr w:type="gramEnd"/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  <w:tr w:rsidR="007770EB" w:rsidRPr="007770EB" w:rsidTr="007770EB">
        <w:tc>
          <w:tcPr>
            <w:tcW w:w="881" w:type="dxa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«2»</w:t>
            </w:r>
          </w:p>
        </w:tc>
        <w:tc>
          <w:tcPr>
            <w:tcW w:w="8505" w:type="dxa"/>
          </w:tcPr>
          <w:p w:rsidR="007770EB" w:rsidRPr="007770EB" w:rsidRDefault="007770EB" w:rsidP="0077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студент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</w:t>
            </w:r>
          </w:p>
          <w:p w:rsidR="007770EB" w:rsidRPr="007770EB" w:rsidRDefault="007770EB" w:rsidP="007770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Отметка ставится, если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      </w:r>
          </w:p>
        </w:tc>
      </w:tr>
    </w:tbl>
    <w:p w:rsidR="007770EB" w:rsidRPr="007770EB" w:rsidRDefault="007770EB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Отметка «1» не ставится.</w:t>
      </w:r>
    </w:p>
    <w:p w:rsidR="007770EB" w:rsidRPr="007770EB" w:rsidRDefault="007770EB" w:rsidP="007770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gramStart"/>
      <w:r w:rsidRPr="007770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Отметка</w:t>
      </w: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(«5», «4», «3») </w:t>
      </w:r>
      <w:r w:rsidRPr="007770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может ставиться не только за единовременный ответ</w:t>
      </w: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(когда на проверку подготовки ученика отводится определенное время), </w:t>
      </w:r>
      <w:r w:rsidRPr="007770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но и за </w:t>
      </w:r>
      <w:r w:rsidRPr="007770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lastRenderedPageBreak/>
        <w:t>рассредоточенный во времени</w:t>
      </w:r>
      <w:r w:rsidRPr="00777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,</w:t>
      </w: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  <w:proofErr w:type="gramEnd"/>
    </w:p>
    <w:p w:rsidR="007770EB" w:rsidRPr="007770EB" w:rsidRDefault="007770EB" w:rsidP="007770EB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right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right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pacing w:val="5"/>
          <w:sz w:val="20"/>
          <w:szCs w:val="2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ar-SA"/>
        </w:rPr>
        <w:br w:type="page"/>
      </w:r>
      <w:r w:rsidRPr="007770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ar-SA"/>
        </w:rPr>
        <w:lastRenderedPageBreak/>
        <w:t>ОЦЕНОЧНЫЙ МАТЕРИАЛ ТЕКУЩЕГО КОНТРОЛЯ УСПЕВАЕМОСТИ</w:t>
      </w:r>
    </w:p>
    <w:p w:rsidR="007770EB" w:rsidRPr="007770EB" w:rsidRDefault="007770EB" w:rsidP="007770EB">
      <w:pPr>
        <w:pBdr>
          <w:bottom w:val="single" w:sz="4" w:space="4" w:color="4F81BD"/>
        </w:pBdr>
        <w:suppressAutoHyphens/>
        <w:spacing w:after="0" w:line="360" w:lineRule="auto"/>
        <w:ind w:left="936" w:right="936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РАСЧЕТНОЕ ЗАДАНИЕ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по дисциплине гидравлические и пневматические системы</w:t>
      </w:r>
    </w:p>
    <w:p w:rsidR="007770EB" w:rsidRPr="007770EB" w:rsidRDefault="007770EB" w:rsidP="007770EB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  <w:t xml:space="preserve">  Рекомендации при решении задач.</w:t>
      </w:r>
    </w:p>
    <w:p w:rsidR="007770EB" w:rsidRPr="007770EB" w:rsidRDefault="007770EB" w:rsidP="007770EB">
      <w:pPr>
        <w:suppressAutoHyphens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1 Внимательно прочитать условие задачи и записать его в краткой форме.</w:t>
      </w:r>
    </w:p>
    <w:p w:rsidR="007770EB" w:rsidRPr="007770EB" w:rsidRDefault="007770EB" w:rsidP="007770EB">
      <w:pPr>
        <w:suppressAutoHyphens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2. Единицы измерения данных параметров нужно перевести в Международную систему единиц (СИ).</w:t>
      </w:r>
    </w:p>
    <w:p w:rsidR="007770EB" w:rsidRPr="007770EB" w:rsidRDefault="007770EB" w:rsidP="007770EB">
      <w:pPr>
        <w:suppressAutoHyphens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3. Выполнить (если необходимо) схематический чертеж, поясняющий условие задачи.</w:t>
      </w:r>
    </w:p>
    <w:p w:rsidR="007770EB" w:rsidRPr="007770EB" w:rsidRDefault="007770EB" w:rsidP="007770EB">
      <w:pPr>
        <w:suppressAutoHyphens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4. Проанализировать условие задачи. На основании проведенного анализа определить, по какому закону протекает описанный процесс; записать формулу, выражающую физический смысл данного процесса или величины.</w:t>
      </w:r>
    </w:p>
    <w:p w:rsidR="007770EB" w:rsidRPr="007770EB" w:rsidRDefault="007770EB" w:rsidP="007770EB">
      <w:pPr>
        <w:suppressAutoHyphens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5. Пояснить  сделанный  выбор.</w:t>
      </w:r>
    </w:p>
    <w:p w:rsidR="007770EB" w:rsidRPr="007770EB" w:rsidRDefault="007770EB" w:rsidP="007770EB">
      <w:pPr>
        <w:suppressAutoHyphens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6. Подставить в формулу числовые значения величин, произвести числовой расчет и оценить разумность полученного результата.</w:t>
      </w:r>
    </w:p>
    <w:p w:rsidR="007770EB" w:rsidRPr="007770EB" w:rsidRDefault="007770EB" w:rsidP="007770EB">
      <w:pPr>
        <w:suppressAutoHyphens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7.Проверить и записать размерность искомой величины.</w:t>
      </w:r>
    </w:p>
    <w:p w:rsidR="007770EB" w:rsidRPr="007770EB" w:rsidRDefault="007770EB" w:rsidP="007770EB">
      <w:pPr>
        <w:suppressAutoHyphens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8.Записать полный ответ.</w:t>
      </w:r>
    </w:p>
    <w:p w:rsidR="007770EB" w:rsidRPr="007770EB" w:rsidRDefault="007770EB" w:rsidP="007770EB">
      <w:p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Основы машиностроительной гидравлики</w:t>
      </w:r>
    </w:p>
    <w:p w:rsidR="007770EB" w:rsidRPr="007770EB" w:rsidRDefault="007770EB" w:rsidP="007770EB">
      <w:pPr>
        <w:suppressAutoHyphens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1"/>
        </w:numPr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Определить коэффициент динамической вязкости нефти, если коэффициент кинематической вязкости составляет 0,624·10</w:t>
      </w:r>
      <w:r w:rsidRPr="007770EB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>-4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м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>2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/с. Плотность нефти 750 кг/м</w:t>
      </w:r>
      <w:r w:rsidRPr="007770EB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>3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:rsidR="007770EB" w:rsidRPr="007770EB" w:rsidRDefault="007770EB" w:rsidP="007770EB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1"/>
        </w:numPr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Определить массу воды в пожарном рукаве диаметром 51 мм и длиной 20 м.</w:t>
      </w:r>
    </w:p>
    <w:p w:rsidR="007770EB" w:rsidRPr="007770EB" w:rsidRDefault="007770EB" w:rsidP="007770EB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1"/>
        </w:num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Определить  режим  движения  нефти  в  трубопроводе  диаметром  400  мм  при   скорости  движения  0,13  м/с.  Кинематическая  вязкость  равна  0,3</w:t>
      </w:r>
      <w:r w:rsidRPr="007770EB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 xml:space="preserve">. 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10</w:t>
      </w:r>
      <w:r w:rsidRPr="007770EB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 xml:space="preserve">-4 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кв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.м</w:t>
      </w:r>
      <w:proofErr w:type="spellEnd"/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/с</w:t>
      </w:r>
    </w:p>
    <w:p w:rsidR="007770EB" w:rsidRPr="007770EB" w:rsidRDefault="007770EB" w:rsidP="007770EB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1"/>
        </w:num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 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Водолазы  при  подъеме  затонувших  судов  работали  в  море  на  глубине  50 м.  Определить  давление  воды  на  этой  глубине  и  силу  давления  на  скафандр  водолаза,  если  площадь  его  поверхности  равна  2,5 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кв.м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.  Атмосферное  давление  считать  нормальным  (1013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гПа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).</w:t>
      </w:r>
    </w:p>
    <w:p w:rsidR="007770EB" w:rsidRPr="007770EB" w:rsidRDefault="007770EB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1"/>
        </w:num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Определить  режим  движения  воды  в  трубопроводе  с  диаметром  300 мм  при  скорости  движения  3,5  м/с.  Кинематическая  вязкость  воды  равна  10</w:t>
      </w:r>
      <w:r w:rsidRPr="007770EB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 xml:space="preserve">-6 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кв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.м</w:t>
      </w:r>
      <w:proofErr w:type="spellEnd"/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/с.</w:t>
      </w:r>
    </w:p>
    <w:p w:rsidR="007770EB" w:rsidRPr="007770EB" w:rsidRDefault="007770EB" w:rsidP="007770EB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1"/>
        </w:numPr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Определить потерю напора воды в трубопроводе на повороте угольником, диаметр трубопровода 60мм, расход транспортируемой по нему воды 35л/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с</w:t>
      </w:r>
      <w:proofErr w:type="gramEnd"/>
    </w:p>
    <w:p w:rsidR="007770EB" w:rsidRPr="007770EB" w:rsidRDefault="007770EB" w:rsidP="007770EB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1"/>
        </w:numPr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По трубопроводу переменного сечения протекает жидкость. Определить среднюю скорость в суженной части трубопровода, если диаметр трубопровода 80 мм, диаметр в суженной части 50 мм, а средняя скорость в широкой части 1,5 м/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с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:rsidR="007770EB" w:rsidRPr="007770EB" w:rsidRDefault="007770EB" w:rsidP="007770EB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1"/>
        </w:numPr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По трубопроводу подается 314 л/с воды. Определит диаметр трубопровода, если скорость воды равна 2 м/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с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:rsidR="007770EB" w:rsidRPr="007770EB" w:rsidRDefault="007770EB" w:rsidP="007770EB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1"/>
        </w:numPr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По прямой трубе длиной 2 км и диаметром 100 мм протекает жидкость с объемным расходом 56 л/с, имеющая кинематическую вязкость 0,4 см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>2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/с. На трубе установлена задвижка, открытая на половину. Определить потери напора.</w:t>
      </w:r>
    </w:p>
    <w:p w:rsidR="007770EB" w:rsidRPr="007770EB" w:rsidRDefault="007770EB" w:rsidP="007770EB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1"/>
        </w:numPr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Определить потерю напора воды в трубопроводе на повороте коленом. Диаметр трубопровода 50 мм, расход транспортируемой воды 31,4 л/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с</w:t>
      </w:r>
      <w:proofErr w:type="gramEnd"/>
    </w:p>
    <w:p w:rsidR="007770EB" w:rsidRPr="007770EB" w:rsidRDefault="007770EB" w:rsidP="007770EB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Гидропривод, источники энергии</w:t>
      </w:r>
    </w:p>
    <w:p w:rsidR="007770EB" w:rsidRPr="007770EB" w:rsidRDefault="007770EB" w:rsidP="007770EB">
      <w:pPr>
        <w:suppressAutoHyphens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2"/>
        </w:num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Определить рабочий объем насоса, если подача 47 л/мин, частота вращения 970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об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мин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, скорость потери 0,94</w:t>
      </w:r>
    </w:p>
    <w:p w:rsidR="007770EB" w:rsidRPr="007770EB" w:rsidRDefault="007770EB" w:rsidP="007770EB">
      <w:pPr>
        <w:suppressAutoHyphens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2"/>
        </w:num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Определить расход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гидромотора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, который преодолевает нагрузку с моментом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М</w:t>
      </w:r>
      <w:r w:rsidRPr="007770EB"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  <w:t>кр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=480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Нм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с максимальной частотой вращения 600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об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мин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, номинальное давление 20 МПа, η =0,94, η</w:t>
      </w:r>
      <w:r w:rsidRPr="007770EB">
        <w:rPr>
          <w:rFonts w:ascii="Times New Roman" w:eastAsia="Times New Roman" w:hAnsi="Times New Roman" w:cs="Times New Roman"/>
          <w:color w:val="000000"/>
          <w:vertAlign w:val="subscript"/>
          <w:lang w:val="en-US" w:eastAsia="ar-SA"/>
        </w:rPr>
        <w:t>v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=0,97.</w:t>
      </w:r>
    </w:p>
    <w:p w:rsidR="007770EB" w:rsidRPr="007770EB" w:rsidRDefault="007770EB" w:rsidP="007770EB">
      <w:pPr>
        <w:suppressAutoHyphens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2"/>
        </w:num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Трехфазный асинхронный электродвигатель для привода регулируемого по нагрузке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аксионально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-поршневого насоса, работающего с частотой вращения 1000 об/ мин в поворотном кратковременном режиме нагрузки: участок 1 нагрузочной диаграммы </w:t>
      </w:r>
      <w:r w:rsidRPr="007770EB">
        <w:rPr>
          <w:rFonts w:ascii="Times New Roman" w:eastAsia="Times New Roman" w:hAnsi="Times New Roman" w:cs="Times New Roman"/>
          <w:color w:val="000000"/>
          <w:lang w:val="en-US" w:eastAsia="ar-SA"/>
        </w:rPr>
        <w:t>Q</w:t>
      </w:r>
      <w:r w:rsidRPr="007770EB"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=60 л/мин при давлении нагнетания р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  <w:t>1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=10МПа , η</w:t>
      </w:r>
      <w:r w:rsidRPr="007770EB"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=0,85; участок 2 диаграммы </w:t>
      </w:r>
      <w:r w:rsidRPr="007770EB">
        <w:rPr>
          <w:rFonts w:ascii="Times New Roman" w:eastAsia="Times New Roman" w:hAnsi="Times New Roman" w:cs="Times New Roman"/>
          <w:color w:val="000000"/>
          <w:lang w:val="en-US" w:eastAsia="ar-SA"/>
        </w:rPr>
        <w:t>Q</w:t>
      </w:r>
      <w:r w:rsidRPr="007770EB"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  <w:t>2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=6 л/мин при давлении нагнетания р</w:t>
      </w:r>
      <w:r w:rsidRPr="007770EB"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=15 МПа , η</w:t>
      </w:r>
      <w:r w:rsidRPr="007770EB"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  <w:t>2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=0,30. Определить мощность на каждом участке.</w:t>
      </w:r>
    </w:p>
    <w:p w:rsidR="007770EB" w:rsidRPr="007770EB" w:rsidRDefault="007770EB" w:rsidP="007770EB">
      <w:pPr>
        <w:suppressAutoHyphens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Исполнительные двигатели</w:t>
      </w:r>
    </w:p>
    <w:p w:rsidR="007770EB" w:rsidRPr="007770EB" w:rsidRDefault="007770EB" w:rsidP="007770EB">
      <w:pPr>
        <w:suppressAutoHyphens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3"/>
        </w:num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Определить расход жидкости поршневого гидроцилиндра с односторонним штоком, если диаметр поршня 9 см, максимальная скорость прямого хода 0,2 м/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с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. </w:t>
      </w:r>
    </w:p>
    <w:p w:rsidR="007770EB" w:rsidRPr="007770EB" w:rsidRDefault="007770EB" w:rsidP="007770EB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3"/>
        </w:num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Определить расчетное усилие поршневого гидроцилиндра с односторонним штоком, если рабочая нагрузка 90000 Н, максимальная скорость прямого хода 0,2 м/с, время разгона при прямом ходе 0,2 с, общий КПД цилиндра 0,97.</w:t>
      </w:r>
    </w:p>
    <w:p w:rsidR="007770EB" w:rsidRPr="007770EB" w:rsidRDefault="007770EB" w:rsidP="007770EB">
      <w:pPr>
        <w:suppressAutoHyphens/>
        <w:spacing w:after="0"/>
        <w:ind w:left="708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3"/>
        </w:num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Определить мощность гидроцилиндра при статической нагрузке, если рабочая нагрузка 90000 Н,  расход жидкости 20л/с, диаметр поршня 20 мм.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Аппаратура приводов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4"/>
        </w:num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Определить высоту подъема конического предохранительного клапана прямого действия, если диаметр прохода 50мм, средний диаметр 50,5 мм, давление открытия клапана 16 МПа, увеличение давления 0,5 МПа при скорости жидкости 4 м/с (минеральное масло).</w:t>
      </w:r>
    </w:p>
    <w:p w:rsidR="007770EB" w:rsidRPr="007770EB" w:rsidRDefault="007770EB" w:rsidP="007770EB">
      <w:pPr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4"/>
        </w:num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Определить условный проход подводящего канала дросселя и максимальную площадь рабочего проходного сечения дросселя при следующих данных: расход 20 л/мин, перепад давлений 20МПа, скорость потока в подводящем канале 4 м/с. Рабочая жидкость минеральное масло.</w:t>
      </w:r>
      <w:proofErr w:type="gramEnd"/>
    </w:p>
    <w:p w:rsidR="007770EB" w:rsidRPr="007770EB" w:rsidRDefault="007770EB" w:rsidP="007770EB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4"/>
        </w:num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Определить перепад давления на одной щели золотника и расход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через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распределитель 4/3. Щель образуется двумя окнами при ходе золотника 1,4 мм. Диаметр золотника 25 мм Давление в напорной линии до золотника 20МПа, перепад давлений на нагрузке 18 МПа, рабочая жидкость – минеральное масло.</w:t>
      </w:r>
    </w:p>
    <w:p w:rsidR="007770EB" w:rsidRPr="007770EB" w:rsidRDefault="007770EB" w:rsidP="007770EB">
      <w:pPr>
        <w:numPr>
          <w:ilvl w:val="0"/>
          <w:numId w:val="14"/>
        </w:num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Определить условный проход сливной линии при расходе жидкости 6,3 дм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>2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/с и скорости жидкости в сливной линии 2,0 м/с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lastRenderedPageBreak/>
        <w:t>Тема 6. Регулирование скорости движения рабочих органов гидропривода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5"/>
        </w:num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В гидропривод с постоянным давлением в напорной линии установлен регулируемый дроссель. Расход жидкости через дроссель 35 л/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с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, средняя скорость штока цилиндра 5 м/с, давление жидкости в напорной линии перед цилиндром  120 МПа, давление жидкости в сливной линии 60 МПа. Определит рабочую площадь поршня и нагрузку на шток цилиндра.</w:t>
      </w:r>
    </w:p>
    <w:p w:rsidR="007770EB" w:rsidRPr="007770EB" w:rsidRDefault="007770EB" w:rsidP="007770EB">
      <w:pPr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5"/>
        </w:num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Определит давление в гидроприводе с регулируемым насосом и нерегулируемым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гидромотором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, если крутящий момент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гидромотора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480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нм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, рабочий объем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гидромотора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30 м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>2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и потери давления в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гидромагистралях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10 МПа.</w:t>
      </w:r>
    </w:p>
    <w:p w:rsidR="007770EB" w:rsidRPr="007770EB" w:rsidRDefault="007770EB" w:rsidP="007770EB">
      <w:pPr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Рабочая среда </w:t>
      </w:r>
      <w:proofErr w:type="spellStart"/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пневмоприводов</w:t>
      </w:r>
      <w:proofErr w:type="spellEnd"/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. Исполнительные двигатели и аппаратура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6"/>
        </w:num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Определить   массу   кислорода  в  баллоне  емкостью  75 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куб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.д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м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при  давлении  9,8  МПА  и  температуре  20</w:t>
      </w:r>
      <w:r w:rsidRPr="007770EB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>0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С.     </w:t>
      </w:r>
    </w:p>
    <w:p w:rsidR="007770EB" w:rsidRPr="007770EB" w:rsidRDefault="007770EB" w:rsidP="007770EB">
      <w:pPr>
        <w:suppressAutoHyphens/>
        <w:spacing w:after="0"/>
        <w:ind w:left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6"/>
        </w:num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До  какого  давления   следует  довести  5  кг  газовой  смеси   следующего  состава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: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  СО</w:t>
      </w:r>
      <w:r w:rsidRPr="007770EB"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  <w:t>2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-  18 %,   </w:t>
      </w:r>
      <w:r w:rsidRPr="007770EB">
        <w:rPr>
          <w:rFonts w:ascii="Times New Roman" w:eastAsia="Times New Roman" w:hAnsi="Times New Roman" w:cs="Times New Roman"/>
          <w:color w:val="000000"/>
          <w:lang w:val="en-US" w:eastAsia="ar-SA"/>
        </w:rPr>
        <w:t>N</w:t>
      </w:r>
      <w:r w:rsidRPr="007770EB"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  <w:t xml:space="preserve">2 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-  70 %   и   О</w:t>
      </w:r>
      <w:r w:rsidRPr="007770EB"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  <w:t xml:space="preserve">2 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-  12 % ,    чтобы  при  температуре  350 К  она  занимала  объем   2 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куб.м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. 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( 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газовая  смесь  дана  объемными  долями ).     </w:t>
      </w:r>
    </w:p>
    <w:p w:rsidR="007770EB" w:rsidRPr="007770EB" w:rsidRDefault="007770EB" w:rsidP="007770EB">
      <w:pPr>
        <w:suppressAutoHyphens/>
        <w:spacing w:after="0"/>
        <w:ind w:left="708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/>
        <w:ind w:left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</w:p>
    <w:p w:rsidR="007770EB" w:rsidRPr="007770EB" w:rsidRDefault="007770EB" w:rsidP="007770EB">
      <w:pPr>
        <w:numPr>
          <w:ilvl w:val="0"/>
          <w:numId w:val="16"/>
        </w:num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Баллон  с  кислородом  объемом  70  куб.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дм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при  давлении  9,8 МПа  переносят   с  улицы,  где  температура  266 К,  в  помещение,  где  температура  300 К.   Чему  равно  давление  газа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?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 Какое  количество  теплоты  получил  газ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?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   </w:t>
      </w:r>
    </w:p>
    <w:p w:rsidR="007770EB" w:rsidRPr="007770EB" w:rsidRDefault="007770EB" w:rsidP="007770EB">
      <w:pPr>
        <w:suppressAutoHyphens/>
        <w:spacing w:after="0"/>
        <w:ind w:left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                                                                           </w:t>
      </w:r>
    </w:p>
    <w:p w:rsidR="007770EB" w:rsidRPr="007770EB" w:rsidRDefault="007770EB" w:rsidP="007770EB">
      <w:pPr>
        <w:numPr>
          <w:ilvl w:val="0"/>
          <w:numId w:val="16"/>
        </w:num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Изотермическому    сжатию  подвергаются  8  кг    углекислого  газа    при    давлении  245  кПа    и   температуре  293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К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,  в  результате  чего  объем  газа  уменьшается  в  1,5   раза.   Определить  начальные  и  конечные  параметры,   затраченную  работу  и  количество  отведенной  теплоты.</w:t>
      </w:r>
    </w:p>
    <w:p w:rsidR="007770EB" w:rsidRPr="007770EB" w:rsidRDefault="007770EB" w:rsidP="007770EB">
      <w:pPr>
        <w:suppressAutoHyphens/>
        <w:spacing w:after="0"/>
        <w:ind w:left="357"/>
        <w:jc w:val="both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6"/>
        </w:num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Метан в количестве 1,5 кг/сек. подвергают сжатию от атмосферного давления до 3,5 атмосфер. Определить изотермический КПД компрессора, если дано, что потребляемая мощность 430 кВт, а механический КПД компрессора - 0,91, температура метана на входе 20</w:t>
      </w:r>
      <w:r w:rsidRPr="007770EB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>о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С. Плотность метана при нормальных условиях равна 0,717  кг/м</w:t>
      </w:r>
      <w:r w:rsidRPr="007770EB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>3</w:t>
      </w:r>
    </w:p>
    <w:p w:rsidR="007770EB" w:rsidRPr="007770EB" w:rsidRDefault="007770EB" w:rsidP="007770EB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right="58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ar-SA"/>
        </w:rPr>
      </w:pPr>
    </w:p>
    <w:p w:rsidR="007770EB" w:rsidRPr="007770EB" w:rsidRDefault="007770EB" w:rsidP="007770EB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right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ar-SA"/>
        </w:rPr>
        <w:t>ОЦЕНКА РАСЧЕТНЫХ ЗАДАНИЙ, ВЫПОЛНЕННЫХ СТУДЕНТАМИ</w:t>
      </w:r>
    </w:p>
    <w:p w:rsidR="007770EB" w:rsidRPr="007770EB" w:rsidRDefault="007770EB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9"/>
        <w:gridCol w:w="1944"/>
      </w:tblGrid>
      <w:tr w:rsidR="007770EB" w:rsidRPr="007770EB" w:rsidTr="007770EB">
        <w:tc>
          <w:tcPr>
            <w:tcW w:w="7259" w:type="dxa"/>
          </w:tcPr>
          <w:p w:rsidR="007770EB" w:rsidRPr="007770EB" w:rsidRDefault="007770EB" w:rsidP="007770EB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Критерии оценки выполнения задания</w:t>
            </w:r>
          </w:p>
        </w:tc>
        <w:tc>
          <w:tcPr>
            <w:tcW w:w="1944" w:type="dxa"/>
          </w:tcPr>
          <w:p w:rsidR="007770EB" w:rsidRPr="007770EB" w:rsidRDefault="007770EB" w:rsidP="007770EB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оценка</w:t>
            </w:r>
          </w:p>
        </w:tc>
      </w:tr>
      <w:tr w:rsidR="007770EB" w:rsidRPr="007770EB" w:rsidTr="007770EB">
        <w:tc>
          <w:tcPr>
            <w:tcW w:w="7259" w:type="dxa"/>
          </w:tcPr>
          <w:p w:rsidR="007770EB" w:rsidRPr="007770EB" w:rsidRDefault="007770EB" w:rsidP="007770EB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Приведено полное правильное решение</w:t>
            </w:r>
          </w:p>
        </w:tc>
        <w:tc>
          <w:tcPr>
            <w:tcW w:w="1944" w:type="dxa"/>
            <w:vAlign w:val="center"/>
          </w:tcPr>
          <w:p w:rsidR="007770EB" w:rsidRPr="007770EB" w:rsidRDefault="007770EB" w:rsidP="007770EB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</w:tr>
      <w:tr w:rsidR="007770EB" w:rsidRPr="007770EB" w:rsidTr="007770EB">
        <w:tc>
          <w:tcPr>
            <w:tcW w:w="7259" w:type="dxa"/>
          </w:tcPr>
          <w:p w:rsidR="007770EB" w:rsidRPr="007770EB" w:rsidRDefault="007770EB" w:rsidP="007770EB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Представлено правильное решение только в общем виде, без каких-либо числовых расчетов, </w:t>
            </w:r>
          </w:p>
          <w:p w:rsidR="007770EB" w:rsidRPr="007770EB" w:rsidRDefault="007770EB" w:rsidP="007770EB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или правильно записаны необходимые формулы, записан правильный ответ, но не представлены преобразования,</w:t>
            </w:r>
          </w:p>
          <w:p w:rsidR="007770EB" w:rsidRPr="007770EB" w:rsidRDefault="007770EB" w:rsidP="007770EB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или в математических преобразованиях или вычислениях допущена ошибка</w:t>
            </w:r>
          </w:p>
        </w:tc>
        <w:tc>
          <w:tcPr>
            <w:tcW w:w="1944" w:type="dxa"/>
            <w:vAlign w:val="center"/>
          </w:tcPr>
          <w:p w:rsidR="007770EB" w:rsidRPr="007770EB" w:rsidRDefault="007770EB" w:rsidP="007770EB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</w:tr>
      <w:tr w:rsidR="007770EB" w:rsidRPr="007770EB" w:rsidTr="007770EB">
        <w:tc>
          <w:tcPr>
            <w:tcW w:w="7259" w:type="dxa"/>
          </w:tcPr>
          <w:p w:rsidR="007770EB" w:rsidRPr="007770EB" w:rsidRDefault="007770EB" w:rsidP="007770EB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В решении содержится ошибка в необходимых математических </w:t>
            </w:r>
            <w:proofErr w:type="gramStart"/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преобразованиях</w:t>
            </w:r>
            <w:proofErr w:type="gramEnd"/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отсутствуют какие-либо числовые расчеты,</w:t>
            </w:r>
          </w:p>
          <w:p w:rsidR="007770EB" w:rsidRPr="007770EB" w:rsidRDefault="007770EB" w:rsidP="007770EB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Или записаны и использованы не все исходные формулы</w:t>
            </w:r>
          </w:p>
        </w:tc>
        <w:tc>
          <w:tcPr>
            <w:tcW w:w="1944" w:type="dxa"/>
            <w:vAlign w:val="center"/>
          </w:tcPr>
          <w:p w:rsidR="007770EB" w:rsidRPr="007770EB" w:rsidRDefault="007770EB" w:rsidP="007770EB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</w:tr>
      <w:tr w:rsidR="007770EB" w:rsidRPr="007770EB" w:rsidTr="007770EB">
        <w:tc>
          <w:tcPr>
            <w:tcW w:w="7259" w:type="dxa"/>
          </w:tcPr>
          <w:p w:rsidR="007770EB" w:rsidRPr="007770EB" w:rsidRDefault="007770EB" w:rsidP="007770EB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Все случаи решения, которые не соответствуют вышеуказанным критериям выставления оценок в 1,2,3 балла</w:t>
            </w:r>
          </w:p>
        </w:tc>
        <w:tc>
          <w:tcPr>
            <w:tcW w:w="1944" w:type="dxa"/>
            <w:vAlign w:val="center"/>
          </w:tcPr>
          <w:p w:rsidR="007770EB" w:rsidRPr="007770EB" w:rsidRDefault="007770EB" w:rsidP="007770EB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</w:tr>
    </w:tbl>
    <w:p w:rsidR="007770EB" w:rsidRPr="007770EB" w:rsidRDefault="007770EB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pacing w:val="5"/>
          <w:sz w:val="20"/>
          <w:szCs w:val="20"/>
          <w:lang w:eastAsia="ar-SA"/>
        </w:rPr>
      </w:pPr>
      <w:r w:rsidRPr="007770E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ar-SA"/>
        </w:rPr>
        <w:br w:type="page"/>
      </w:r>
      <w:r w:rsidRPr="007770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ar-SA"/>
        </w:rPr>
        <w:lastRenderedPageBreak/>
        <w:t>ОЦЕНОЧНЫЙ МАТЕРИАЛ ТЕКУЩЕГО КОНТРОЛЯ УСПЕВАЕМОСТИ</w:t>
      </w:r>
    </w:p>
    <w:p w:rsidR="007770EB" w:rsidRPr="007770EB" w:rsidRDefault="007770EB" w:rsidP="007770EB">
      <w:pPr>
        <w:pBdr>
          <w:bottom w:val="single" w:sz="4" w:space="4" w:color="4F81BD"/>
        </w:pBdr>
        <w:suppressAutoHyphens/>
        <w:spacing w:after="0" w:line="360" w:lineRule="auto"/>
        <w:ind w:left="936" w:right="936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ТЕСТ </w:t>
      </w:r>
      <w:r w:rsidRPr="007770EB">
        <w:rPr>
          <w:rFonts w:ascii="Times New Roman" w:eastAsia="Times New Roman" w:hAnsi="Times New Roman" w:cs="Times New Roman"/>
          <w:bCs/>
          <w:i/>
          <w:iCs/>
          <w:color w:val="000000"/>
          <w:lang w:eastAsia="ar-SA"/>
        </w:rPr>
        <w:t>по дисциплине Гидравлические пневматические системы</w:t>
      </w:r>
    </w:p>
    <w:p w:rsidR="007770EB" w:rsidRPr="007770EB" w:rsidRDefault="007770EB" w:rsidP="007770EB">
      <w:pPr>
        <w:widowControl w:val="0"/>
        <w:suppressAutoHyphens/>
        <w:spacing w:after="0"/>
        <w:textAlignment w:val="baseline"/>
        <w:rPr>
          <w:rFonts w:ascii="Times New Roman" w:eastAsia="Andale Sans UI" w:hAnsi="Times New Roman" w:cs="Times New Roman"/>
          <w:i/>
          <w:color w:val="000000"/>
          <w:kern w:val="1"/>
          <w:sz w:val="24"/>
          <w:szCs w:val="24"/>
          <w:lang w:eastAsia="fa-IR" w:bidi="fa-IR"/>
        </w:rPr>
      </w:pPr>
      <w:r w:rsidRPr="007770EB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fa-IR" w:bidi="fa-IR"/>
        </w:rPr>
        <w:t>Инструкция по выполнению</w:t>
      </w:r>
      <w:r w:rsidRPr="007770EB">
        <w:rPr>
          <w:rFonts w:ascii="Times New Roman" w:eastAsia="Andale Sans UI" w:hAnsi="Times New Roman" w:cs="Times New Roman"/>
          <w:i/>
          <w:color w:val="000000"/>
          <w:kern w:val="1"/>
          <w:sz w:val="24"/>
          <w:szCs w:val="24"/>
          <w:lang w:eastAsia="fa-IR" w:bidi="fa-IR"/>
        </w:rPr>
        <w:t xml:space="preserve">: </w:t>
      </w:r>
      <w:r w:rsidRPr="007770EB">
        <w:rPr>
          <w:rFonts w:ascii="Times New Roman" w:eastAsia="Andale Sans UI" w:hAnsi="Times New Roman" w:cs="Times New Roman"/>
          <w:b/>
          <w:i/>
          <w:color w:val="000000"/>
          <w:kern w:val="1"/>
          <w:sz w:val="24"/>
          <w:szCs w:val="24"/>
          <w:lang w:eastAsia="fa-IR" w:bidi="fa-IR"/>
        </w:rPr>
        <w:t>выберите один правильный ответ из трех предложенных.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. Основы машиностроительной гидравлики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1 вариант</w:t>
      </w:r>
    </w:p>
    <w:p w:rsidR="007770EB" w:rsidRPr="007770EB" w:rsidRDefault="007770EB" w:rsidP="007770EB">
      <w:pPr>
        <w:numPr>
          <w:ilvl w:val="0"/>
          <w:numId w:val="35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 называют физическую величину, численно равную массе  единицы  объема  жидкости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?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           </w:t>
      </w:r>
    </w:p>
    <w:p w:rsidR="007770EB" w:rsidRPr="007770EB" w:rsidRDefault="007770EB" w:rsidP="007770EB">
      <w:pPr>
        <w:suppressAutoHyphens/>
        <w:spacing w:after="0" w:line="240" w:lineRule="auto"/>
        <w:ind w:left="786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а)  плотность                         б)  удельный вес                         в)  удельный объем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 меняется вязкость жидкости при  повышении  её температуры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?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                                             </w:t>
      </w:r>
    </w:p>
    <w:p w:rsidR="007770EB" w:rsidRPr="007770EB" w:rsidRDefault="007770EB" w:rsidP="007770EB">
      <w:pPr>
        <w:spacing w:after="0" w:line="240" w:lineRule="auto"/>
        <w:ind w:left="510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а)   уменьшается                  б)  увеличивается                          в)  не  меняется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Какое  неравенство  соответствует  ламинарному режиму  течения  жидкости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?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                               </w:t>
      </w:r>
    </w:p>
    <w:p w:rsidR="007770EB" w:rsidRPr="007770EB" w:rsidRDefault="007770EB" w:rsidP="007770EB">
      <w:pPr>
        <w:spacing w:after="0" w:line="240" w:lineRule="auto"/>
        <w:ind w:left="510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а) 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&lt;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  <w:proofErr w:type="spellStart"/>
      <w:proofErr w:type="gram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кр</w:t>
      </w:r>
      <w:proofErr w:type="spellEnd"/>
      <w:proofErr w:type="gram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i/>
          <w:color w:val="000000"/>
          <w:position w:val="-10"/>
          <w:lang w:eastAsia="ar-SA"/>
        </w:rPr>
        <w:object w:dxaOrig="180" w:dyaOrig="340">
          <v:shape id="_x0000_i1025" type="#_x0000_t75" style="width:9.75pt;height:17.25pt" o:ole="">
            <v:imagedata r:id="rId14" o:title=""/>
          </v:shape>
          <o:OLEObject Type="Embed" ProgID="Equation.3" ShapeID="_x0000_i1025" DrawAspect="Content" ObjectID="_1760535092" r:id="rId15"/>
        </w:objec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 </w:t>
      </w:r>
      <w:r w:rsidRPr="007770EB">
        <w:rPr>
          <w:rFonts w:ascii="Times New Roman" w:eastAsia="Times New Roman" w:hAnsi="Times New Roman" w:cs="Times New Roman"/>
          <w:i/>
          <w:color w:val="000000"/>
          <w:position w:val="-10"/>
          <w:lang w:eastAsia="ar-SA"/>
        </w:rPr>
        <w:object w:dxaOrig="180" w:dyaOrig="340">
          <v:shape id="_x0000_i1026" type="#_x0000_t75" style="width:9.75pt;height:17.25pt" o:ole="">
            <v:imagedata r:id="rId14" o:title=""/>
          </v:shape>
          <o:OLEObject Type="Embed" ProgID="Equation.3" ShapeID="_x0000_i1026" DrawAspect="Content" ObjectID="_1760535093" r:id="rId16"/>
        </w:objec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б) 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&gt;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'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кр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          в) 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'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кр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&gt;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&gt;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кр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  <w:t xml:space="preserve">   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4.  Трубка  Пито -  это  прибор  для  измерения …         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а)  гидростатического </w:t>
      </w:r>
      <w:proofErr w:type="gram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давлении</w:t>
      </w:r>
      <w:proofErr w:type="gram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б)  расхода жидкости                      в)  скоростного  напора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5.   Тело, погруженное в жидкость, тонет, если ….           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а)  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proofErr w:type="gram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т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=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ж</w:t>
      </w:r>
      <w:proofErr w:type="spellEnd"/>
      <w:proofErr w:type="gramEnd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                     б)  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т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&gt;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ж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                                              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в) 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т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&lt;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ж</w:t>
      </w:r>
      <w:proofErr w:type="spellEnd"/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2 вариант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1.  Вес  единицы  объема  вещества – это …        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  плотность                            б)   удельный вес              в)  удельный  объем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При повышении давления  на  жидкость  её   вязкость …                                                                                      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 увеличивается                 б)  уменьшается                в)  не  меняется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3.  Какое  неравенство  соответствует  турбулентному  режиму  течения  жидкости?                                              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&lt;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  <w:proofErr w:type="spellStart"/>
      <w:proofErr w:type="gram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кр</w:t>
      </w:r>
      <w:proofErr w:type="spellEnd"/>
      <w:proofErr w:type="gram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</w:t>
      </w:r>
      <w:r w:rsidRPr="007770EB">
        <w:rPr>
          <w:rFonts w:ascii="Times New Roman" w:eastAsia="Times New Roman" w:hAnsi="Times New Roman" w:cs="Times New Roman"/>
          <w:i/>
          <w:color w:val="000000"/>
          <w:position w:val="-10"/>
          <w:lang w:eastAsia="ar-SA"/>
        </w:rPr>
        <w:object w:dxaOrig="180" w:dyaOrig="340">
          <v:shape id="_x0000_i1027" type="#_x0000_t75" style="width:9.75pt;height:17.25pt" o:ole="">
            <v:imagedata r:id="rId14" o:title=""/>
          </v:shape>
          <o:OLEObject Type="Embed" ProgID="Equation.3" ShapeID="_x0000_i1027" DrawAspect="Content" ObjectID="_1760535094" r:id="rId17"/>
        </w:object>
      </w:r>
      <w:r w:rsidRPr="007770EB">
        <w:rPr>
          <w:rFonts w:ascii="Times New Roman" w:eastAsia="Times New Roman" w:hAnsi="Times New Roman" w:cs="Times New Roman"/>
          <w:i/>
          <w:color w:val="000000"/>
          <w:position w:val="-10"/>
          <w:lang w:eastAsia="ar-SA"/>
        </w:rPr>
        <w:object w:dxaOrig="180" w:dyaOrig="340">
          <v:shape id="_x0000_i1028" type="#_x0000_t75" style="width:9.75pt;height:17.25pt" o:ole="">
            <v:imagedata r:id="rId14" o:title=""/>
          </v:shape>
          <o:OLEObject Type="Embed" ProgID="Equation.3" ShapeID="_x0000_i1028" DrawAspect="Content" ObjectID="_1760535095" r:id="rId18"/>
        </w:objec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б) 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&gt;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'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кр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               в) 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'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кр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&gt;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&gt;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кр</w:t>
      </w:r>
      <w:proofErr w:type="spellEnd"/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4.   Потери напора жидкости на преодоление  местных сопротивлений  не  связаны   с …..                          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 изменением площади живого сечения   потока   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б)  изменением направления движения потока        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в)   шероховатостью  внутренней поверхности  труб        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5.   Условие плавания тела, погруженного в жидкость ….  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 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proofErr w:type="gram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т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=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ж</w:t>
      </w:r>
      <w:proofErr w:type="spellEnd"/>
      <w:proofErr w:type="gramEnd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            б)  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т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&gt;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ж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                                             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в) 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т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&lt;  ρ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Вариант 3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 называют физическую величину,</w:t>
      </w:r>
      <w:r w:rsidR="007F12B4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численно равную объему, занимаемому единицей массы?        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 плотность                     б)  удельный  вес                        в)  удельный  объем</w:t>
      </w:r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2.   Объем жидкости, протекающий  через живое сечение потока в единицу  времени - это …                </w:t>
      </w:r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 скорость  потока               б)  объемный  расход                                 в)  массовый  расход</w:t>
      </w:r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3.  Какое  неравенство  соответствует  неустойчивому режиму  течения  жидкости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?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   </w:t>
      </w:r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а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) 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&lt;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  <w:proofErr w:type="spellStart"/>
      <w:proofErr w:type="gram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кр</w:t>
      </w:r>
      <w:proofErr w:type="spellEnd"/>
      <w:proofErr w:type="gram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            б) 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&gt;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'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кр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    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в) 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'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кр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&gt;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&gt;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Re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кр</w:t>
      </w:r>
      <w:proofErr w:type="spellEnd"/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lastRenderedPageBreak/>
        <w:t xml:space="preserve">  4.  Длинными  считают  трубопроводы,  у  которых …        </w:t>
      </w:r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h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val="en-US" w:eastAsia="ar-SA"/>
        </w:rPr>
        <w:t>l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&gt;&gt;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h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м                          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б)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h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val="en-US" w:eastAsia="ar-SA"/>
        </w:rPr>
        <w:t>l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&lt;&lt;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h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м                                             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в) 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h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val="en-US" w:eastAsia="ar-SA"/>
        </w:rPr>
        <w:t>l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≈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h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м</w:t>
      </w:r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vertAlign w:val="subscript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5.  Тело, погруженное в жидкость, всплывает, если ….</w:t>
      </w:r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а)  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proofErr w:type="gram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т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=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ж</w:t>
      </w:r>
      <w:proofErr w:type="spellEnd"/>
      <w:proofErr w:type="gramEnd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          б)  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т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&gt;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ж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                                                      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в) 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т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&lt;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ρ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ж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 xml:space="preserve">           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Гидропривод, источники энергии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1 вариант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Назвать объемный насос с  возвратн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о-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поворотным движением  рабочих органов          </w:t>
      </w:r>
    </w:p>
    <w:p w:rsidR="007770EB" w:rsidRPr="007770EB" w:rsidRDefault="007770EB" w:rsidP="007770EB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а)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крыльчатый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б)  возвратно-поступательный           в)  роторный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КПД  насоса  равен …..                                        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а)    </w:t>
      </w:r>
      <w:r w:rsidRPr="007770EB">
        <w:rPr>
          <w:rFonts w:ascii="Times New Roman" w:eastAsia="Times New Roman" w:hAnsi="Times New Roman" w:cs="Times New Roman"/>
          <w:i/>
          <w:color w:val="000000"/>
          <w:position w:val="-12"/>
          <w:lang w:eastAsia="ar-SA"/>
        </w:rPr>
        <w:object w:dxaOrig="1400" w:dyaOrig="360">
          <v:shape id="_x0000_i1029" type="#_x0000_t75" style="width:69.75pt;height:18pt" o:ole="">
            <v:imagedata r:id="rId19" o:title=""/>
          </v:shape>
          <o:OLEObject Type="Embed" ProgID="Equation.3" ShapeID="_x0000_i1029" DrawAspect="Content" ObjectID="_1760535096" r:id="rId20"/>
        </w:objec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б)    </w:t>
      </w:r>
      <w:r w:rsidRPr="007770EB">
        <w:rPr>
          <w:rFonts w:ascii="Times New Roman" w:eastAsia="Times New Roman" w:hAnsi="Times New Roman" w:cs="Times New Roman"/>
          <w:i/>
          <w:color w:val="000000"/>
          <w:position w:val="-12"/>
          <w:lang w:eastAsia="ar-SA"/>
        </w:rPr>
        <w:object w:dxaOrig="1579" w:dyaOrig="360">
          <v:shape id="_x0000_i1030" type="#_x0000_t75" style="width:78.75pt;height:18pt" o:ole="">
            <v:imagedata r:id="rId21" o:title=""/>
          </v:shape>
          <o:OLEObject Type="Embed" ProgID="Equation.3" ShapeID="_x0000_i1030" DrawAspect="Content" ObjectID="_1760535097" r:id="rId22"/>
        </w:objec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  в)    </w:t>
      </w:r>
      <w:r w:rsidRPr="007770EB">
        <w:rPr>
          <w:rFonts w:ascii="Times New Roman" w:eastAsia="Times New Roman" w:hAnsi="Times New Roman" w:cs="Times New Roman"/>
          <w:i/>
          <w:color w:val="000000"/>
          <w:position w:val="-24"/>
          <w:lang w:eastAsia="ar-SA"/>
        </w:rPr>
        <w:object w:dxaOrig="1640" w:dyaOrig="620">
          <v:shape id="_x0000_i1031" type="#_x0000_t75" style="width:82.5pt;height:31.5pt" o:ole="">
            <v:imagedata r:id="rId23" o:title=""/>
          </v:shape>
          <o:OLEObject Type="Embed" ProgID="Equation.3" ShapeID="_x0000_i1031" DrawAspect="Content" ObjectID="_1760535098" r:id="rId24"/>
        </w:object>
      </w:r>
    </w:p>
    <w:p w:rsidR="007770EB" w:rsidRPr="007770EB" w:rsidRDefault="007770EB" w:rsidP="007770EB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Принцип работы объемного гидропривода основан на законе          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 Паскаля            б) Архимеда                 в) Ньютона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Преимущество гидропривода относиться </w:t>
      </w:r>
    </w:p>
    <w:p w:rsidR="007770EB" w:rsidRPr="007770EB" w:rsidRDefault="007770EB" w:rsidP="007770EB">
      <w:pPr>
        <w:tabs>
          <w:tab w:val="left" w:pos="5516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большие габариты и масса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>в) бесступенчатое регулирование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б) изменение вязкости применяемых жидкостей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Гидроприводы по характеру движения выходного звена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гидродвигателя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бывают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возвратно-поступательного движения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>в) обратного движения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б) поворотного движения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2 вариант</w:t>
      </w:r>
    </w:p>
    <w:p w:rsidR="007770EB" w:rsidRPr="007770EB" w:rsidRDefault="007770EB" w:rsidP="007770EB">
      <w:pPr>
        <w:suppressAutoHyphens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Гидроприводы по возможности регулирования бывают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частичным регулированием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     в) </w:t>
      </w:r>
      <w:proofErr w:type="gram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регулируемые</w:t>
      </w:r>
      <w:proofErr w:type="gram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 б) механическим регулированием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Недостатки гидропривода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небольшие габариты и масса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б) частота реверсирования движения выходного звена гидропередачи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в) элементы гидропривода изготовляются по высокому классу точности.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Трубопроводы в зависимости от  своей конструкции бывают</w:t>
      </w:r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гибкие          б) плотные               в) изгибающиеся</w:t>
      </w:r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Гидравлическая машина, в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котророй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механическая энергия, приложенная к выходному валу, преобразуется в гидравлическую энергию потока рабочей жидкости</w:t>
      </w:r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гидродвигател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б) насос                        в</w:t>
      </w:r>
      <w:proofErr w:type="gram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)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</w:t>
      </w:r>
      <w:proofErr w:type="gram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идромотор</w:t>
      </w:r>
      <w:proofErr w:type="spellEnd"/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Утечки  жидкости из гидросистем влияют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на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…</w:t>
      </w:r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КПД отрицательно      б) КПД положительно       в) КПД не изменяется </w:t>
      </w:r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Вариант 3</w:t>
      </w:r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2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Какие виды насосов относятся к динамическим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?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а)  электромагнитные      б)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крыльчатые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в)  роторные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2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Какой  КПД  насоса учитывает  потери мощности, связанные  с  трением  деталей  насоса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?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               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а)  объемный                       б)  гидравлический                                в)  механический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2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lastRenderedPageBreak/>
        <w:t>Минеральные масла получают в результате переработки высококачественных сортов нефти с введением в них присадок. В каком количестве их добавляют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?</w:t>
      </w:r>
      <w:proofErr w:type="gramEnd"/>
    </w:p>
    <w:p w:rsidR="007770EB" w:rsidRPr="007770EB" w:rsidRDefault="007770EB" w:rsidP="007770EB">
      <w:pPr>
        <w:tabs>
          <w:tab w:val="left" w:pos="5594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0,05..10%               б) 10…20%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>в) 30..50%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2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По тонкости очистки фильтры бывают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нормальной очистки           б) средней очистки        в) 100% очистки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2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Какого сечения не бывает уплотнительное кольцо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  Х- образного                  б) треугольного                     в) прямоугольного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Исполнительны двигатели</w:t>
      </w:r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Вариант 1</w:t>
      </w:r>
    </w:p>
    <w:p w:rsidR="007770EB" w:rsidRPr="007770EB" w:rsidRDefault="007770EB" w:rsidP="007770EB">
      <w:pPr>
        <w:numPr>
          <w:ilvl w:val="0"/>
          <w:numId w:val="2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При каких давлениях работают гидроцилиндры 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до 10 МПа              б) до 25 МПа        в) до 32 МПа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4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Жесткий удар поршня о крышку в гидроцилиндрах строительных машин предотвращают 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  сильфоны       б) мембраны          в) демпферы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В поршневом гидроцилиндре с односторонним штоком определяем площадь поршня в поршневой полости по формуле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F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=(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πD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perscript"/>
          <w:lang w:eastAsia="ar-SA"/>
        </w:rPr>
        <w:t>2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)/4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б)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F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=(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π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(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perscript"/>
          <w:lang w:eastAsia="ar-SA"/>
        </w:rPr>
        <w:t>2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-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perscript"/>
          <w:lang w:eastAsia="ar-SA"/>
        </w:rPr>
        <w:t>2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))/4        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в)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F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=(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πR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perscript"/>
          <w:lang w:eastAsia="ar-SA"/>
        </w:rPr>
        <w:t>2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)/4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Тонкостенными называют цилиндры, у которых…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</w:t>
      </w:r>
      <w:proofErr w:type="gramStart"/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proofErr w:type="gramEnd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н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/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&gt; 1,0                 б)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н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/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&gt; 1,2           в)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н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/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≤1,2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Для возвратно-поворотных движений приводимых узлов на угол, меньший 360, применяют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left" w:pos="4058"/>
          <w:tab w:val="left" w:pos="7427"/>
        </w:tabs>
        <w:suppressAutoHyphens/>
        <w:spacing w:after="0" w:line="240" w:lineRule="auto"/>
        <w:ind w:left="-142" w:right="-28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поворотные гидроцилиндры    б) поршневые гидроцилиндры  в) телескопические гидроцилиндры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__________________________________________________________________________________</w:t>
      </w:r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Вариант 2</w:t>
      </w:r>
    </w:p>
    <w:p w:rsidR="007770EB" w:rsidRPr="007770EB" w:rsidRDefault="007770EB" w:rsidP="007770EB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В поршневом гидроцилиндре с односторонним штоком определяем площадь поршня в шкотовой полости по формуле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F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=(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πD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perscript"/>
          <w:lang w:eastAsia="ar-SA"/>
        </w:rPr>
        <w:t>2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)/4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б)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F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=(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π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(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perscript"/>
          <w:lang w:eastAsia="ar-SA"/>
        </w:rPr>
        <w:t>2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-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perscript"/>
          <w:lang w:eastAsia="ar-SA"/>
        </w:rPr>
        <w:t>2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))/4        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в)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F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=(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πR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perscript"/>
          <w:lang w:eastAsia="ar-SA"/>
        </w:rPr>
        <w:t>2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)/4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Толстостенными называют цилиндры, у которых…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</w:t>
      </w:r>
      <w:proofErr w:type="gramStart"/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proofErr w:type="gramEnd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н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/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&gt; 1,0                 б)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н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/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&gt; 1,2           в)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н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/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≤1,0</w:t>
      </w:r>
    </w:p>
    <w:p w:rsidR="007770EB" w:rsidRPr="007770EB" w:rsidRDefault="007770EB" w:rsidP="007770EB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5725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Как называется цилиндр с рабочей камерой, образованной рабочими поверхностями корпуса и плунжера 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left" w:pos="5725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поршневой цилиндр    б) телескопический цилиндр     в)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штоковый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цилиндр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left" w:pos="5725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Назови двигатель с поступательным движением  выходного  звена.                                                                         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  гидроцилиндр     б)  поворотный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гидродвигатель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в) 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гидромотор</w:t>
      </w:r>
      <w:proofErr w:type="spellEnd"/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6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4410710</wp:posOffset>
            </wp:positionH>
            <wp:positionV relativeFrom="paragraph">
              <wp:posOffset>149225</wp:posOffset>
            </wp:positionV>
            <wp:extent cx="881380" cy="410210"/>
            <wp:effectExtent l="0" t="0" r="0" b="889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Какой гидравлический элемент изображен на рисунке? 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гидроаккумулятор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грузовой;             б)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гидропреобразователь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;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в) гидроцилиндр с торможением в конце хода;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left" w:pos="5725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______________________________________________________________________________</w:t>
      </w:r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Вариант 3</w:t>
      </w:r>
    </w:p>
    <w:p w:rsidR="007770EB" w:rsidRPr="007770EB" w:rsidRDefault="007770EB" w:rsidP="007770EB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Основные параметры поршневого гидроцилиндра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и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,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P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,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S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б)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,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P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и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S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в)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,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d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, и 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P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lastRenderedPageBreak/>
        <w:t>В поршневом гидроцилиндре с односторонним штоком определяем усилие развиваемое штоком гидроцилиндра при его выдвижении по формуле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center" w:pos="4999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=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F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P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k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тр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б)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=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F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P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в)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R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bscript"/>
          <w:lang w:eastAsia="ar-SA"/>
        </w:rPr>
        <w:t>1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=(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πR</w:t>
      </w:r>
      <w:r w:rsidRPr="007770EB">
        <w:rPr>
          <w:rFonts w:ascii="Times New Roman" w:eastAsia="Times New Roman" w:hAnsi="Times New Roman" w:cs="Times New Roman"/>
          <w:i/>
          <w:color w:val="000000"/>
          <w:vertAlign w:val="superscript"/>
          <w:lang w:eastAsia="ar-SA"/>
        </w:rPr>
        <w:t>2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)/4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3906520</wp:posOffset>
            </wp:positionH>
            <wp:positionV relativeFrom="paragraph">
              <wp:posOffset>51435</wp:posOffset>
            </wp:positionV>
            <wp:extent cx="936625" cy="38227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0EB" w:rsidRPr="007770EB" w:rsidRDefault="007770EB" w:rsidP="007770EB">
      <w:pPr>
        <w:numPr>
          <w:ilvl w:val="0"/>
          <w:numId w:val="25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Какой гидравлический элемент изображен на рисунке? 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гидроцилиндр поршневой;    б) гидроцилиндр плунжерный;   в) гидроцилиндр телескопический;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5"/>
        </w:numPr>
        <w:tabs>
          <w:tab w:val="left" w:pos="477"/>
        </w:tabs>
        <w:suppressAutoHyphens/>
        <w:spacing w:after="0" w:line="240" w:lineRule="auto"/>
        <w:ind w:left="426" w:hanging="502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Какие гидроцилиндры применяют в случаях, когда желаемый ход превышает допустимую установочную длину гидроцилиндра.</w:t>
      </w:r>
    </w:p>
    <w:p w:rsidR="007770EB" w:rsidRPr="007770EB" w:rsidRDefault="007770EB" w:rsidP="007770EB">
      <w:pPr>
        <w:tabs>
          <w:tab w:val="left" w:pos="477"/>
          <w:tab w:val="left" w:pos="8090"/>
        </w:tabs>
        <w:suppressAutoHyphens/>
        <w:spacing w:after="0" w:line="240" w:lineRule="auto"/>
        <w:ind w:left="-284" w:right="-426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гидроцилиндры двухсторонним штоком    б) телескопические гидроцилиндры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</w:r>
    </w:p>
    <w:p w:rsidR="007770EB" w:rsidRPr="007770EB" w:rsidRDefault="007770EB" w:rsidP="007770EB">
      <w:pPr>
        <w:tabs>
          <w:tab w:val="left" w:pos="477"/>
          <w:tab w:val="left" w:pos="8090"/>
        </w:tabs>
        <w:suppressAutoHyphens/>
        <w:spacing w:after="0" w:line="240" w:lineRule="auto"/>
        <w:ind w:left="-284" w:right="-426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в) плунжерные гидроцилиндры.</w:t>
      </w:r>
    </w:p>
    <w:p w:rsidR="007770EB" w:rsidRPr="007770EB" w:rsidRDefault="007770EB" w:rsidP="007770EB">
      <w:pPr>
        <w:tabs>
          <w:tab w:val="left" w:pos="477"/>
          <w:tab w:val="left" w:pos="8090"/>
        </w:tabs>
        <w:suppressAutoHyphens/>
        <w:spacing w:after="0" w:line="240" w:lineRule="auto"/>
        <w:ind w:left="-284" w:right="-426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5"/>
        </w:numPr>
        <w:tabs>
          <w:tab w:val="left" w:pos="477"/>
          <w:tab w:val="left" w:pos="8090"/>
        </w:tabs>
        <w:suppressAutoHyphens/>
        <w:spacing w:after="0" w:line="240" w:lineRule="auto"/>
        <w:ind w:right="-426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Под ходом гидроцилиндра понимают максимальное перемещение </w:t>
      </w:r>
    </w:p>
    <w:p w:rsidR="007770EB" w:rsidRPr="007770EB" w:rsidRDefault="007770EB" w:rsidP="007770EB">
      <w:pPr>
        <w:tabs>
          <w:tab w:val="left" w:pos="477"/>
          <w:tab w:val="left" w:pos="8090"/>
        </w:tabs>
        <w:suppressAutoHyphens/>
        <w:spacing w:after="0" w:line="240" w:lineRule="auto"/>
        <w:ind w:left="360" w:right="-426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поршня со штоком      б) штока                     в) поршня</w:t>
      </w:r>
    </w:p>
    <w:p w:rsidR="007770EB" w:rsidRPr="007770EB" w:rsidRDefault="007770EB" w:rsidP="007770EB">
      <w:pPr>
        <w:tabs>
          <w:tab w:val="left" w:pos="708"/>
          <w:tab w:val="left" w:pos="1416"/>
          <w:tab w:val="left" w:pos="2124"/>
          <w:tab w:val="left" w:pos="2832"/>
          <w:tab w:val="left" w:pos="5725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Аппаратура приводов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1 Вариант</w:t>
      </w:r>
    </w:p>
    <w:p w:rsidR="007770EB" w:rsidRPr="007770EB" w:rsidRDefault="007770EB" w:rsidP="007770EB">
      <w:pPr>
        <w:numPr>
          <w:ilvl w:val="0"/>
          <w:numId w:val="23"/>
        </w:num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Направляющий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гидроаппарат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, предназначенный для пропускания потока рабочей жидкости в одном направлении при отсутствии управляющего воздействия, а при наличии управляющего воздействия – в обоих направлениях</w:t>
      </w:r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гидрораспределитель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     б)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гидрозамок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      в) клапан</w:t>
      </w:r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3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Какой гидравлический элемент изображен на рисунке? 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17780</wp:posOffset>
            </wp:positionV>
            <wp:extent cx="654050" cy="44196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гидрораспределитель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двухлинейный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четырехпозиционный;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б)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гидрораспределитель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четырехлинейный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двухпозиционный;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в)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гидрораспределитель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  <w:proofErr w:type="gram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двухпозиционный</w:t>
      </w:r>
      <w:proofErr w:type="gram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с управлением от электромагнита.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3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Какого типа бывают гидравлические распределители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кранового     б) клапанного               в) дроссельного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3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4/3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цифровое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обозначение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какого распределителя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трехлинейного четырехпозиционного   б)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четырехлинейного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трехпозиционного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в)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духлинейного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трехпозиционного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3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Распределители изменяют направления потока рабочей жидкости и регулируют расход и давление рабочей жидкости.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золотниковые распределители    б) дросселирующие распределители  в) крановые распределители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_____________________________________________________________________________________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2 вариант</w:t>
      </w:r>
    </w:p>
    <w:p w:rsidR="007770EB" w:rsidRPr="007770EB" w:rsidRDefault="007770EB" w:rsidP="007770EB">
      <w:pPr>
        <w:numPr>
          <w:ilvl w:val="0"/>
          <w:numId w:val="27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Какой гидравлический элемент изображен на рисунке?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11430</wp:posOffset>
            </wp:positionV>
            <wp:extent cx="1058545" cy="447040"/>
            <wp:effectExtent l="0" t="0" r="8255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гидрораспределитель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четырехлинейный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трехпозиционный;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б)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гидрораспределитель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трехлинейный трехпозиционный;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в)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гидрораспределитель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двухлинейный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шестипозиционный;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7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Какого типа бывают гидравлические распределители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золотникового                  б) клапанного               в) дроссельного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7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3/2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цифровое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обозначение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какого распределителя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трехлинейного двухпозиционного   б)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четырехлинейного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трехпозиционного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в)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духлинейного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трехпозиционного</w:t>
      </w:r>
    </w:p>
    <w:p w:rsidR="007770EB" w:rsidRPr="007770EB" w:rsidRDefault="007770EB" w:rsidP="007770EB">
      <w:pPr>
        <w:tabs>
          <w:tab w:val="left" w:pos="851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7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lastRenderedPageBreak/>
        <w:t xml:space="preserve">Какие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распределите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применяют при небольших расходах и давлениях рабочей жидкости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золотниковые распределители    б) дросселирующие распределители  в) крановые распределители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3901440</wp:posOffset>
            </wp:positionH>
            <wp:positionV relativeFrom="paragraph">
              <wp:posOffset>151130</wp:posOffset>
            </wp:positionV>
            <wp:extent cx="715645" cy="228600"/>
            <wp:effectExtent l="0" t="0" r="825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70EB" w:rsidRPr="007770EB" w:rsidRDefault="007770EB" w:rsidP="007770EB">
      <w:pPr>
        <w:numPr>
          <w:ilvl w:val="0"/>
          <w:numId w:val="27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Какой гидравлический элемент изображен на рисунке? 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клапан прямой;                     б) клапан обратный;                         в) клапан напорный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;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_________________________________________________________________________________</w:t>
      </w:r>
    </w:p>
    <w:p w:rsidR="007770EB" w:rsidRPr="007770EB" w:rsidRDefault="007770EB" w:rsidP="007770EB">
      <w:pPr>
        <w:suppressAutoHyphens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3 вариант</w:t>
      </w:r>
    </w:p>
    <w:p w:rsidR="007770EB" w:rsidRPr="007770EB" w:rsidRDefault="007770EB" w:rsidP="007770EB">
      <w:pPr>
        <w:numPr>
          <w:ilvl w:val="0"/>
          <w:numId w:val="28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354965</wp:posOffset>
            </wp:positionH>
            <wp:positionV relativeFrom="paragraph">
              <wp:posOffset>162560</wp:posOffset>
            </wp:positionV>
            <wp:extent cx="469265" cy="495935"/>
            <wp:effectExtent l="0" t="0" r="6985" b="0"/>
            <wp:wrapTight wrapText="bothSides">
              <wp:wrapPolygon edited="0">
                <wp:start x="0" y="0"/>
                <wp:lineTo x="0" y="20743"/>
                <wp:lineTo x="21045" y="20743"/>
                <wp:lineTo x="21045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Какой гидравлический элемент изображен на рисунке? 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клапан обратный;                 б) клапан редукционный;             в) клапан напорный;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firstLine="141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Аппараты для регулирования расхода, в которых содержится только устройство регулирования площади проходного сечения, называют…</w:t>
      </w:r>
    </w:p>
    <w:p w:rsidR="007770EB" w:rsidRPr="007770EB" w:rsidRDefault="007770EB" w:rsidP="007770EB">
      <w:pPr>
        <w:tabs>
          <w:tab w:val="left" w:pos="0"/>
        </w:tabs>
        <w:suppressAutoHyphens/>
        <w:spacing w:after="0" w:line="240" w:lineRule="auto"/>
        <w:ind w:left="141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гидродросселями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б) регуляторами потока        в) редукционными клапанами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100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8"/>
        </w:numPr>
        <w:tabs>
          <w:tab w:val="left" w:pos="477"/>
        </w:tabs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Как называется распределитель с механическим управлением,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которые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применяются в гидрокопировальных станках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 следящим клапаном            б) следящим золотником              в) управляющим золотником.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100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</w:p>
    <w:p w:rsidR="007770EB" w:rsidRPr="007770EB" w:rsidRDefault="007770EB" w:rsidP="007770EB">
      <w:pPr>
        <w:numPr>
          <w:ilvl w:val="0"/>
          <w:numId w:val="28"/>
        </w:numPr>
        <w:tabs>
          <w:tab w:val="left" w:pos="284"/>
        </w:tabs>
        <w:suppressAutoHyphens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Какой гидравлический элемент изображен на рисунке? 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i/>
          <w:noProof/>
          <w:color w:val="00000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124460</wp:posOffset>
            </wp:positionV>
            <wp:extent cx="762000" cy="356235"/>
            <wp:effectExtent l="0" t="0" r="0" b="5715"/>
            <wp:wrapTight wrapText="bothSides">
              <wp:wrapPolygon edited="0">
                <wp:start x="0" y="0"/>
                <wp:lineTo x="0" y="20791"/>
                <wp:lineTo x="21060" y="20791"/>
                <wp:lineTo x="2106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5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клапан обратный;    б) дроссель регулируемый;    в) дроссель настраиваемый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100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100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8"/>
        </w:numPr>
        <w:suppressAutoHyphens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Запорно-регулирующий элемент с положительным перекрытием означает</w:t>
      </w:r>
    </w:p>
    <w:p w:rsidR="007770EB" w:rsidRPr="007770EB" w:rsidRDefault="007770EB" w:rsidP="007770EB">
      <w:pPr>
        <w:tabs>
          <w:tab w:val="left" w:pos="3788"/>
        </w:tabs>
        <w:suppressAutoHyphens/>
        <w:spacing w:after="0" w:line="240" w:lineRule="auto"/>
        <w:ind w:left="100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t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&gt;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m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           б)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t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=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m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в) 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t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&lt;</w:t>
      </w:r>
      <w:r w:rsidRPr="007770EB">
        <w:rPr>
          <w:rFonts w:ascii="Times New Roman" w:eastAsia="Times New Roman" w:hAnsi="Times New Roman" w:cs="Times New Roman"/>
          <w:i/>
          <w:color w:val="000000"/>
          <w:lang w:val="en-US" w:eastAsia="ar-SA"/>
        </w:rPr>
        <w:t>m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</w:t>
      </w:r>
    </w:p>
    <w:p w:rsidR="00B469E6" w:rsidRDefault="00B469E6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B469E6" w:rsidRDefault="00B469E6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B469E6" w:rsidRDefault="00B469E6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Регулирование скорости движения рабочих органов гидропривода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9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Самый распространенный способ регулирования скорости движения рабочих органов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дроссельное регулирование;  б) последовательное регулирование;  в) частичное регулирование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9"/>
        </w:numPr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Объемное регулирование скорости применяют в гидроприводах станков при мощностях более…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15кВт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          б) 10 кВт                               в) 2 кВт</w:t>
      </w:r>
    </w:p>
    <w:p w:rsidR="007770EB" w:rsidRPr="007770EB" w:rsidRDefault="007770EB" w:rsidP="007770EB">
      <w:pPr>
        <w:numPr>
          <w:ilvl w:val="0"/>
          <w:numId w:val="29"/>
        </w:numPr>
        <w:tabs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Объемное регулирование скорости можно выполнять несколькими …</w:t>
      </w:r>
    </w:p>
    <w:p w:rsidR="007770EB" w:rsidRPr="007770EB" w:rsidRDefault="007770EB" w:rsidP="007770EB">
      <w:pPr>
        <w:tabs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регулируемыми насосами   б) нерегулируемыми насосами  </w:t>
      </w:r>
    </w:p>
    <w:p w:rsidR="007770EB" w:rsidRPr="007770EB" w:rsidRDefault="007770EB" w:rsidP="007770EB">
      <w:pPr>
        <w:tabs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в) регулируемыми и нерегулируемыми насосами </w:t>
      </w:r>
    </w:p>
    <w:p w:rsidR="007770EB" w:rsidRPr="007770EB" w:rsidRDefault="007770EB" w:rsidP="007770EB">
      <w:pPr>
        <w:tabs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9"/>
        </w:numPr>
        <w:tabs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 недостаткам гидропривода с объемным регулированием является</w:t>
      </w:r>
    </w:p>
    <w:p w:rsidR="007770EB" w:rsidRPr="007770EB" w:rsidRDefault="007770EB" w:rsidP="007770EB">
      <w:pPr>
        <w:tabs>
          <w:tab w:val="left" w:pos="993"/>
          <w:tab w:val="left" w:pos="289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низкий КПД;       б) плавное торможение;    в) уменьшается температура рабочей жидкости</w:t>
      </w:r>
    </w:p>
    <w:p w:rsidR="007770EB" w:rsidRPr="007770EB" w:rsidRDefault="007770EB" w:rsidP="007770EB">
      <w:pPr>
        <w:tabs>
          <w:tab w:val="left" w:pos="993"/>
          <w:tab w:val="left" w:pos="289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29"/>
        </w:numPr>
        <w:tabs>
          <w:tab w:val="left" w:pos="993"/>
          <w:tab w:val="left" w:pos="289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В гидроприводах с дроссельным регулированием применяют</w:t>
      </w:r>
    </w:p>
    <w:p w:rsidR="007770EB" w:rsidRPr="007770EB" w:rsidRDefault="007770EB" w:rsidP="007770EB">
      <w:pPr>
        <w:tabs>
          <w:tab w:val="left" w:pos="993"/>
          <w:tab w:val="left" w:pos="289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регулируемыми насосами   б) нерегулируемыми насосами </w:t>
      </w:r>
    </w:p>
    <w:p w:rsidR="007770EB" w:rsidRPr="007770EB" w:rsidRDefault="007770EB" w:rsidP="007770EB">
      <w:pPr>
        <w:tabs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в) регулируемыми и нерегулируемыми насосами </w:t>
      </w:r>
    </w:p>
    <w:p w:rsidR="007770EB" w:rsidRPr="007770EB" w:rsidRDefault="007770EB" w:rsidP="007770EB">
      <w:pPr>
        <w:tabs>
          <w:tab w:val="left" w:pos="993"/>
          <w:tab w:val="left" w:pos="289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B469E6" w:rsidRDefault="00B469E6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B469E6" w:rsidRDefault="00B469E6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Гидропривод автоматизированного оборудования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0"/>
        </w:numPr>
        <w:tabs>
          <w:tab w:val="left" w:pos="284"/>
        </w:tabs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lastRenderedPageBreak/>
        <w:t>Автоматический привод, в котором выходная величина воспроизводит изменение входной величины.</w:t>
      </w:r>
    </w:p>
    <w:p w:rsidR="007770EB" w:rsidRPr="007770EB" w:rsidRDefault="007770EB" w:rsidP="007770EB">
      <w:pPr>
        <w:suppressAutoHyphens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управляющий привод   б) задающий привод   в) следящий привод</w:t>
      </w:r>
    </w:p>
    <w:p w:rsidR="007770EB" w:rsidRPr="007770EB" w:rsidRDefault="007770EB" w:rsidP="007770EB">
      <w:pPr>
        <w:suppressAutoHyphens/>
        <w:spacing w:after="0" w:line="240" w:lineRule="auto"/>
        <w:ind w:left="100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0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РО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–э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то…</w:t>
      </w:r>
    </w:p>
    <w:p w:rsidR="007770EB" w:rsidRPr="007770EB" w:rsidRDefault="007770EB" w:rsidP="007770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распределяющий орган         б) рабочий орган                в) регулирующий орган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0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Связь между РО и сравнивающим устройством называется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обратной связью       б) прямой связью      в) последовательной связью</w:t>
      </w:r>
    </w:p>
    <w:p w:rsidR="007770EB" w:rsidRPr="007770EB" w:rsidRDefault="007770EB" w:rsidP="007770EB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0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Метод обработки деталей по образцу или шаблону – это…</w:t>
      </w:r>
    </w:p>
    <w:p w:rsidR="007770EB" w:rsidRPr="007770EB" w:rsidRDefault="007770EB" w:rsidP="007770EB">
      <w:pPr>
        <w:tabs>
          <w:tab w:val="left" w:pos="2234"/>
          <w:tab w:val="center" w:pos="4819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копирование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б)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шаблонирование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                    в)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образирование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</w:t>
      </w:r>
    </w:p>
    <w:p w:rsidR="007770EB" w:rsidRPr="007770EB" w:rsidRDefault="007770EB" w:rsidP="007770EB">
      <w:pPr>
        <w:tabs>
          <w:tab w:val="left" w:pos="2234"/>
          <w:tab w:val="center" w:pos="4819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0"/>
        </w:numPr>
        <w:tabs>
          <w:tab w:val="center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 каким процессам относиться разгон и торможение РО</w:t>
      </w:r>
    </w:p>
    <w:p w:rsidR="007770EB" w:rsidRPr="007770EB" w:rsidRDefault="007770EB" w:rsidP="007770EB">
      <w:pPr>
        <w:tabs>
          <w:tab w:val="center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вспомогательным процессам   б) технологическим процессам   в) переходным процессам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Рабочая среда </w:t>
      </w:r>
      <w:proofErr w:type="spellStart"/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пневмоприводов</w:t>
      </w:r>
      <w:proofErr w:type="spellEnd"/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. Исполнительные двигатели и аппаратура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1 вариант</w:t>
      </w:r>
    </w:p>
    <w:p w:rsidR="007770EB" w:rsidRPr="007770EB" w:rsidRDefault="007770EB" w:rsidP="007770EB">
      <w:pPr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Как называется процесс изменения состояния газа без теплообмена с окружающей средой и другими телами?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адиабатный.           б) изобарный.                         в) изохорный</w:t>
      </w:r>
    </w:p>
    <w:p w:rsidR="007770EB" w:rsidRPr="007770EB" w:rsidRDefault="007770EB" w:rsidP="007770EB">
      <w:pPr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Политропным называют процесс, все состояния которого удовлетворяют условию</w:t>
      </w:r>
    </w:p>
    <w:p w:rsidR="007770EB" w:rsidRPr="007770EB" w:rsidRDefault="007770EB" w:rsidP="007770EB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а)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lang w:eastAsia="ar-SA"/>
        </w:rPr>
        <w:object w:dxaOrig="1260" w:dyaOrig="360">
          <v:shape id="_x0000_i1032" type="#_x0000_t75" style="width:62.25pt;height:18pt" o:ole="">
            <v:imagedata r:id="rId32" o:title=""/>
          </v:shape>
          <o:OLEObject Type="Embed" ProgID="Equation.3" ShapeID="_x0000_i1032" DrawAspect="Content" ObjectID="_1760535099" r:id="rId33"/>
        </w:objec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;      б)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lang w:eastAsia="ar-SA"/>
        </w:rPr>
        <w:object w:dxaOrig="1260" w:dyaOrig="360">
          <v:shape id="_x0000_i1033" type="#_x0000_t75" style="width:62.25pt;height:18pt" o:ole="">
            <v:imagedata r:id="rId34" o:title=""/>
          </v:shape>
          <o:OLEObject Type="Embed" ProgID="Equation.3" ShapeID="_x0000_i1033" DrawAspect="Content" ObjectID="_1760535100" r:id="rId35"/>
        </w:objec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;       в)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lang w:eastAsia="ar-SA"/>
        </w:rPr>
        <w:object w:dxaOrig="999" w:dyaOrig="279">
          <v:shape id="_x0000_i1034" type="#_x0000_t75" style="width:50.25pt;height:14.25pt" o:ole="">
            <v:imagedata r:id="rId36" o:title=""/>
          </v:shape>
          <o:OLEObject Type="Embed" ProgID="Equation.3" ShapeID="_x0000_i1034" DrawAspect="Content" ObjectID="_1760535101" r:id="rId37"/>
        </w:objec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;    </w:t>
      </w:r>
    </w:p>
    <w:p w:rsidR="007770EB" w:rsidRPr="007770EB" w:rsidRDefault="007770EB" w:rsidP="007770EB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Смазывание пневматических устройств обеспечивает </w:t>
      </w:r>
    </w:p>
    <w:p w:rsidR="007770EB" w:rsidRPr="007770EB" w:rsidRDefault="007770EB" w:rsidP="007770EB">
      <w:pPr>
        <w:tabs>
          <w:tab w:val="left" w:pos="3116"/>
          <w:tab w:val="left" w:pos="6397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защиту от коррозии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>б) увеличение износа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>в) ничего не обеспечивает</w:t>
      </w:r>
    </w:p>
    <w:p w:rsidR="007770EB" w:rsidRPr="007770EB" w:rsidRDefault="007770EB" w:rsidP="007770EB">
      <w:pPr>
        <w:tabs>
          <w:tab w:val="left" w:pos="3116"/>
          <w:tab w:val="left" w:pos="6397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1"/>
        </w:numPr>
        <w:tabs>
          <w:tab w:val="left" w:pos="851"/>
          <w:tab w:val="left" w:pos="639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Для снижения и регулирования давления в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пневмолиниях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применяют </w:t>
      </w:r>
    </w:p>
    <w:p w:rsidR="007770EB" w:rsidRPr="007770EB" w:rsidRDefault="007770EB" w:rsidP="007770EB">
      <w:pPr>
        <w:tabs>
          <w:tab w:val="left" w:pos="851"/>
          <w:tab w:val="left" w:pos="6397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пневмодвигатели        б)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пневмораспределители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      в) редукционные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пневмоклапаны</w:t>
      </w:r>
      <w:proofErr w:type="spellEnd"/>
    </w:p>
    <w:p w:rsidR="007770EB" w:rsidRPr="007770EB" w:rsidRDefault="007770EB" w:rsidP="007770EB">
      <w:pPr>
        <w:tabs>
          <w:tab w:val="left" w:pos="851"/>
          <w:tab w:val="left" w:pos="639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1"/>
        </w:numPr>
        <w:tabs>
          <w:tab w:val="left" w:pos="851"/>
          <w:tab w:val="left" w:pos="639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Крышки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пневмоцилиндров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изготавливаются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из</w:t>
      </w:r>
      <w:proofErr w:type="gramEnd"/>
    </w:p>
    <w:p w:rsidR="007770EB" w:rsidRPr="007770EB" w:rsidRDefault="007770EB" w:rsidP="007770EB">
      <w:pPr>
        <w:tabs>
          <w:tab w:val="left" w:pos="851"/>
          <w:tab w:val="left" w:pos="1876"/>
          <w:tab w:val="center" w:pos="4819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стали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б)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алюмения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>в) меди</w:t>
      </w:r>
    </w:p>
    <w:p w:rsidR="007770EB" w:rsidRPr="007770EB" w:rsidRDefault="007770EB" w:rsidP="007770EB">
      <w:pPr>
        <w:tabs>
          <w:tab w:val="left" w:pos="851"/>
          <w:tab w:val="left" w:pos="1876"/>
          <w:tab w:val="center" w:pos="4819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------------------------------------------------------------------------------------------------------------------------------------</w:t>
      </w:r>
    </w:p>
    <w:p w:rsidR="007770EB" w:rsidRPr="007770EB" w:rsidRDefault="007770EB" w:rsidP="007770EB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2 вариант</w:t>
      </w:r>
    </w:p>
    <w:p w:rsidR="007770EB" w:rsidRPr="007770EB" w:rsidRDefault="007770EB" w:rsidP="007770EB">
      <w:pPr>
        <w:numPr>
          <w:ilvl w:val="0"/>
          <w:numId w:val="32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position w:val="-10"/>
          <w:lang w:eastAsia="ar-SA"/>
        </w:rPr>
        <w:object w:dxaOrig="1160" w:dyaOrig="320">
          <v:shape id="_x0000_i1035" type="#_x0000_t75" style="width:57.75pt;height:15.75pt" o:ole="">
            <v:imagedata r:id="rId38" o:title=""/>
          </v:shape>
          <o:OLEObject Type="Embed" ProgID="Equation.3" ShapeID="_x0000_i1035" DrawAspect="Content" ObjectID="_1760535102" r:id="rId39"/>
        </w:objec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а) закон Шарля    б) закон Авогадро     в) закон Бойл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я-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Мариотта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2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Работа газа при расширении определяется по формуле</w:t>
      </w:r>
    </w:p>
    <w:p w:rsidR="007770EB" w:rsidRPr="007770EB" w:rsidRDefault="007770EB" w:rsidP="007770EB">
      <w:pPr>
        <w:tabs>
          <w:tab w:val="left" w:pos="477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position w:val="-12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а)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lang w:eastAsia="ar-SA"/>
        </w:rPr>
        <w:object w:dxaOrig="1180" w:dyaOrig="340">
          <v:shape id="_x0000_i1036" type="#_x0000_t75" style="width:59.25pt;height:11.25pt" o:ole="">
            <v:imagedata r:id="rId40" o:title=""/>
          </v:shape>
          <o:OLEObject Type="Embed" ProgID="Equation.3" ShapeID="_x0000_i1036" DrawAspect="Content" ObjectID="_1760535103" r:id="rId41"/>
        </w:objec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    б) </w:t>
      </w:r>
      <w:r w:rsidRPr="007770EB">
        <w:rPr>
          <w:rFonts w:ascii="Times New Roman" w:eastAsia="Times New Roman" w:hAnsi="Times New Roman" w:cs="Times New Roman"/>
          <w:color w:val="000000"/>
          <w:position w:val="-24"/>
          <w:lang w:eastAsia="ar-SA"/>
        </w:rPr>
        <w:object w:dxaOrig="1340" w:dyaOrig="620">
          <v:shape id="_x0000_i1037" type="#_x0000_t75" style="width:67.5pt;height:24pt" o:ole="">
            <v:imagedata r:id="rId42" o:title=""/>
          </v:shape>
          <o:OLEObject Type="Embed" ProgID="Equation.3" ShapeID="_x0000_i1037" DrawAspect="Content" ObjectID="_1760535104" r:id="rId43"/>
        </w:objec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в) </w:t>
      </w:r>
      <w:r w:rsidRPr="007770EB">
        <w:rPr>
          <w:rFonts w:ascii="Times New Roman" w:eastAsia="Times New Roman" w:hAnsi="Times New Roman" w:cs="Times New Roman"/>
          <w:color w:val="000000"/>
          <w:position w:val="-12"/>
          <w:lang w:eastAsia="ar-SA"/>
        </w:rPr>
        <w:object w:dxaOrig="1040" w:dyaOrig="360">
          <v:shape id="_x0000_i1038" type="#_x0000_t75" style="width:52.5pt;height:15pt" o:ole="">
            <v:imagedata r:id="rId44" o:title=""/>
          </v:shape>
          <o:OLEObject Type="Embed" ProgID="Equation.3" ShapeID="_x0000_i1038" DrawAspect="Content" ObjectID="_1760535105" r:id="rId45"/>
        </w:object>
      </w:r>
    </w:p>
    <w:p w:rsidR="007770EB" w:rsidRPr="007770EB" w:rsidRDefault="007770EB" w:rsidP="007770EB">
      <w:pPr>
        <w:numPr>
          <w:ilvl w:val="0"/>
          <w:numId w:val="32"/>
        </w:numPr>
        <w:tabs>
          <w:tab w:val="left" w:pos="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position w:val="-12"/>
          <w:lang w:eastAsia="ar-SA"/>
        </w:rPr>
        <w:t xml:space="preserve">Источником энергии рабочего газа в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position w:val="-12"/>
          <w:lang w:eastAsia="ar-SA"/>
        </w:rPr>
        <w:t>пневмоприводе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position w:val="-12"/>
          <w:lang w:eastAsia="ar-SA"/>
        </w:rPr>
        <w:t xml:space="preserve"> является</w: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</w:t>
      </w:r>
    </w:p>
    <w:p w:rsidR="007770EB" w:rsidRPr="007770EB" w:rsidRDefault="007770EB" w:rsidP="007770EB">
      <w:pPr>
        <w:tabs>
          <w:tab w:val="left" w:pos="477"/>
          <w:tab w:val="left" w:pos="2051"/>
          <w:tab w:val="left" w:pos="4433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 насос         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б)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гидромотор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>в) компрессор</w:t>
      </w:r>
    </w:p>
    <w:p w:rsidR="007770EB" w:rsidRPr="007770EB" w:rsidRDefault="007770EB" w:rsidP="007770EB">
      <w:pPr>
        <w:tabs>
          <w:tab w:val="left" w:pos="477"/>
          <w:tab w:val="left" w:pos="2051"/>
          <w:tab w:val="left" w:pos="4433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2"/>
        </w:numPr>
        <w:tabs>
          <w:tab w:val="left" w:pos="477"/>
          <w:tab w:val="left" w:pos="709"/>
          <w:tab w:val="left" w:pos="4433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Физическая величина, равная отношению объема газа к его массе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4433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удельный объем       б) удельная теплоемкость                в) давление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4433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2"/>
        </w:numPr>
        <w:tabs>
          <w:tab w:val="left" w:pos="477"/>
          <w:tab w:val="left" w:pos="709"/>
          <w:tab w:val="left" w:pos="4433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К достоинствам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пневмопривода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является 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4433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 низкий уровень шума   б) большая протяженность воздухопровода    в) низкий КПД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4433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lastRenderedPageBreak/>
        <w:t>-------------------------------------------------------------------------------------------------------------------------------</w:t>
      </w:r>
    </w:p>
    <w:p w:rsidR="007770EB" w:rsidRPr="007770EB" w:rsidRDefault="007770EB" w:rsidP="007770EB">
      <w:pPr>
        <w:numPr>
          <w:ilvl w:val="0"/>
          <w:numId w:val="33"/>
        </w:numPr>
        <w:tabs>
          <w:tab w:val="left" w:pos="477"/>
          <w:tab w:val="left" w:pos="709"/>
          <w:tab w:val="left" w:pos="443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lang w:eastAsia="ar-SA"/>
        </w:rPr>
        <w:t>вариант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4433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4"/>
        </w:numPr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Изобарный процесс протекает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при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…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993"/>
        </w:tabs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а)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lang w:eastAsia="ar-SA"/>
        </w:rPr>
        <w:object w:dxaOrig="1260" w:dyaOrig="360">
          <v:shape id="_x0000_i1039" type="#_x0000_t75" style="width:62.25pt;height:18pt" o:ole="">
            <v:imagedata r:id="rId32" o:title=""/>
          </v:shape>
          <o:OLEObject Type="Embed" ProgID="Equation.3" ShapeID="_x0000_i1039" DrawAspect="Content" ObjectID="_1760535106" r:id="rId46"/>
        </w:objec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;     б)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lang w:eastAsia="ar-SA"/>
        </w:rPr>
        <w:object w:dxaOrig="1260" w:dyaOrig="360">
          <v:shape id="_x0000_i1040" type="#_x0000_t75" style="width:62.25pt;height:18pt" o:ole="">
            <v:imagedata r:id="rId34" o:title=""/>
          </v:shape>
          <o:OLEObject Type="Embed" ProgID="Equation.3" ShapeID="_x0000_i1040" DrawAspect="Content" ObjectID="_1760535107" r:id="rId47"/>
        </w:objec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;      в)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lang w:eastAsia="ar-SA"/>
        </w:rPr>
        <w:object w:dxaOrig="999" w:dyaOrig="279">
          <v:shape id="_x0000_i1041" type="#_x0000_t75" style="width:50.25pt;height:14.25pt" o:ole="">
            <v:imagedata r:id="rId36" o:title=""/>
          </v:shape>
          <o:OLEObject Type="Embed" ProgID="Equation.3" ShapeID="_x0000_i1041" DrawAspect="Content" ObjectID="_1760535108" r:id="rId48"/>
        </w:object>
      </w: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;      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993"/>
        </w:tabs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4"/>
        </w:numPr>
        <w:tabs>
          <w:tab w:val="left" w:pos="477"/>
          <w:tab w:val="left" w:pos="709"/>
          <w:tab w:val="left" w:pos="993"/>
        </w:tabs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Отношение теплоемкости системы к массе тела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4433"/>
        </w:tabs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удельный объем       б) удельная теплоемкость                в) давление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4433"/>
        </w:tabs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4"/>
        </w:numPr>
        <w:tabs>
          <w:tab w:val="left" w:pos="477"/>
          <w:tab w:val="left" w:pos="709"/>
        </w:tabs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lang w:eastAsia="ar-SA"/>
        </w:rPr>
      </w:pP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Машина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предназначенная для сжатия и нагнетания газа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3910"/>
        </w:tabs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компрессор                   б) насос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>в) аккумулятор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3910"/>
        </w:tabs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4"/>
        </w:numPr>
        <w:tabs>
          <w:tab w:val="left" w:pos="477"/>
          <w:tab w:val="left" w:pos="709"/>
          <w:tab w:val="left" w:pos="1276"/>
        </w:tabs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Недостаткам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пневмосистемам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относиться 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1276"/>
          <w:tab w:val="left" w:pos="3587"/>
        </w:tabs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а) применение смазочных устройств</w:t>
      </w: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б)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пожаро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-взрывоопасность         в) сложность конструкции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1276"/>
          <w:tab w:val="left" w:pos="3587"/>
        </w:tabs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i/>
          <w:color w:val="000000"/>
          <w:lang w:eastAsia="ar-SA"/>
        </w:rPr>
      </w:pPr>
    </w:p>
    <w:p w:rsidR="007770EB" w:rsidRPr="007770EB" w:rsidRDefault="007770EB" w:rsidP="007770EB">
      <w:pPr>
        <w:numPr>
          <w:ilvl w:val="0"/>
          <w:numId w:val="34"/>
        </w:numPr>
        <w:tabs>
          <w:tab w:val="left" w:pos="477"/>
          <w:tab w:val="left" w:pos="709"/>
          <w:tab w:val="left" w:pos="1276"/>
          <w:tab w:val="left" w:pos="3587"/>
        </w:tabs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lang w:eastAsia="ar-SA"/>
        </w:rPr>
      </w:pPr>
      <w:proofErr w:type="spell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Пневмоцилиндр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>применяющий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lang w:eastAsia="ar-SA"/>
        </w:rPr>
        <w:t xml:space="preserve">  в зажимных, фиксирующих, переключающих и тормозных устройствах станков, прессов.</w:t>
      </w:r>
    </w:p>
    <w:p w:rsidR="007770EB" w:rsidRPr="007770EB" w:rsidRDefault="007770EB" w:rsidP="007770EB">
      <w:pPr>
        <w:tabs>
          <w:tab w:val="left" w:pos="477"/>
          <w:tab w:val="left" w:pos="709"/>
          <w:tab w:val="left" w:pos="1276"/>
          <w:tab w:val="left" w:pos="3587"/>
          <w:tab w:val="left" w:pos="672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ar-SA"/>
        </w:rPr>
      </w:pPr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 xml:space="preserve">а) мембранный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пневмоцилиндр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б) поршневой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пневмоцилиндр</w:t>
      </w:r>
      <w:proofErr w:type="spellEnd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ab/>
        <w:t xml:space="preserve">в) плунжерный </w:t>
      </w:r>
      <w:proofErr w:type="spellStart"/>
      <w:r w:rsidRPr="007770EB">
        <w:rPr>
          <w:rFonts w:ascii="Times New Roman" w:eastAsia="Times New Roman" w:hAnsi="Times New Roman" w:cs="Times New Roman"/>
          <w:i/>
          <w:color w:val="000000"/>
          <w:lang w:eastAsia="ar-SA"/>
        </w:rPr>
        <w:t>пневмоцилиндр</w:t>
      </w:r>
      <w:proofErr w:type="spellEnd"/>
    </w:p>
    <w:p w:rsidR="007770EB" w:rsidRPr="007770EB" w:rsidRDefault="007770EB" w:rsidP="007770EB">
      <w:pPr>
        <w:tabs>
          <w:tab w:val="left" w:pos="477"/>
          <w:tab w:val="left" w:pos="709"/>
          <w:tab w:val="left" w:pos="993"/>
        </w:tabs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7770EB" w:rsidRPr="007770EB" w:rsidRDefault="007770EB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right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ar-SA"/>
        </w:rPr>
        <w:t>ОЦЕНКА ВЫПОЛНЕНИЯ ТЕСТА</w:t>
      </w:r>
    </w:p>
    <w:p w:rsidR="007770EB" w:rsidRPr="007770EB" w:rsidRDefault="007770EB" w:rsidP="007770EB">
      <w:pPr>
        <w:keepLines/>
        <w:widowControl w:val="0"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При оценивании ответов на тестовые вопросы учитывается количество правильных и неправильных ответов. </w:t>
      </w:r>
    </w:p>
    <w:tbl>
      <w:tblPr>
        <w:tblW w:w="818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600" w:firstRow="0" w:lastRow="0" w:firstColumn="0" w:lastColumn="0" w:noHBand="1" w:noVBand="1"/>
      </w:tblPr>
      <w:tblGrid>
        <w:gridCol w:w="4535"/>
        <w:gridCol w:w="3653"/>
      </w:tblGrid>
      <w:tr w:rsidR="007770EB" w:rsidRPr="007770EB" w:rsidTr="007770EB">
        <w:trPr>
          <w:trHeight w:val="206"/>
        </w:trPr>
        <w:tc>
          <w:tcPr>
            <w:tcW w:w="4535" w:type="dxa"/>
            <w:vMerge w:val="restart"/>
          </w:tcPr>
          <w:p w:rsidR="007770EB" w:rsidRPr="007770EB" w:rsidRDefault="007770EB" w:rsidP="007770E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lang w:eastAsia="ar-SA"/>
              </w:rPr>
              <w:t xml:space="preserve">Процент результативности </w:t>
            </w:r>
          </w:p>
          <w:p w:rsidR="007770EB" w:rsidRPr="007770EB" w:rsidRDefault="007770EB" w:rsidP="007770E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lang w:eastAsia="ar-SA"/>
              </w:rPr>
              <w:t>(правильных ответов)</w:t>
            </w:r>
          </w:p>
        </w:tc>
        <w:tc>
          <w:tcPr>
            <w:tcW w:w="3653" w:type="dxa"/>
          </w:tcPr>
          <w:p w:rsidR="007770EB" w:rsidRPr="007770EB" w:rsidRDefault="007770EB" w:rsidP="007770E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lang w:eastAsia="ar-SA"/>
              </w:rPr>
              <w:t xml:space="preserve">Оценка уровня подготовки </w:t>
            </w:r>
          </w:p>
        </w:tc>
      </w:tr>
      <w:tr w:rsidR="007770EB" w:rsidRPr="007770EB" w:rsidTr="007770EB">
        <w:trPr>
          <w:trHeight w:val="298"/>
        </w:trPr>
        <w:tc>
          <w:tcPr>
            <w:tcW w:w="4535" w:type="dxa"/>
            <w:vMerge/>
          </w:tcPr>
          <w:p w:rsidR="007770EB" w:rsidRPr="007770EB" w:rsidRDefault="007770EB" w:rsidP="007770E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3653" w:type="dxa"/>
          </w:tcPr>
          <w:p w:rsidR="007770EB" w:rsidRPr="007770EB" w:rsidRDefault="007770EB" w:rsidP="007770E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lang w:eastAsia="ar-SA"/>
              </w:rPr>
              <w:t>балл (отметка)</w:t>
            </w:r>
          </w:p>
        </w:tc>
      </w:tr>
      <w:tr w:rsidR="007770EB" w:rsidRPr="007770EB" w:rsidTr="007770EB">
        <w:trPr>
          <w:trHeight w:val="195"/>
        </w:trPr>
        <w:tc>
          <w:tcPr>
            <w:tcW w:w="4535" w:type="dxa"/>
          </w:tcPr>
          <w:p w:rsidR="007770EB" w:rsidRPr="007770EB" w:rsidRDefault="007770EB" w:rsidP="007770E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lang w:eastAsia="ar-SA"/>
              </w:rPr>
              <w:t>100 %</w:t>
            </w:r>
          </w:p>
        </w:tc>
        <w:tc>
          <w:tcPr>
            <w:tcW w:w="3653" w:type="dxa"/>
          </w:tcPr>
          <w:p w:rsidR="007770EB" w:rsidRPr="007770EB" w:rsidRDefault="007770EB" w:rsidP="007770E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lang w:eastAsia="ar-SA"/>
              </w:rPr>
              <w:t>5</w:t>
            </w:r>
          </w:p>
        </w:tc>
      </w:tr>
      <w:tr w:rsidR="007770EB" w:rsidRPr="007770EB" w:rsidTr="007770EB">
        <w:trPr>
          <w:trHeight w:val="132"/>
        </w:trPr>
        <w:tc>
          <w:tcPr>
            <w:tcW w:w="4535" w:type="dxa"/>
          </w:tcPr>
          <w:p w:rsidR="007770EB" w:rsidRPr="007770EB" w:rsidRDefault="007770EB" w:rsidP="007770E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lang w:eastAsia="ar-SA"/>
              </w:rPr>
              <w:t>80%</w:t>
            </w:r>
          </w:p>
        </w:tc>
        <w:tc>
          <w:tcPr>
            <w:tcW w:w="3653" w:type="dxa"/>
          </w:tcPr>
          <w:p w:rsidR="007770EB" w:rsidRPr="007770EB" w:rsidRDefault="007770EB" w:rsidP="007770E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lang w:eastAsia="ar-SA"/>
              </w:rPr>
              <w:t>4</w:t>
            </w:r>
          </w:p>
        </w:tc>
      </w:tr>
      <w:tr w:rsidR="007770EB" w:rsidRPr="007770EB" w:rsidTr="007770EB">
        <w:trPr>
          <w:trHeight w:val="210"/>
        </w:trPr>
        <w:tc>
          <w:tcPr>
            <w:tcW w:w="4535" w:type="dxa"/>
          </w:tcPr>
          <w:p w:rsidR="007770EB" w:rsidRPr="007770EB" w:rsidRDefault="007770EB" w:rsidP="007770E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lang w:eastAsia="ar-SA"/>
              </w:rPr>
              <w:t>60%</w:t>
            </w:r>
          </w:p>
        </w:tc>
        <w:tc>
          <w:tcPr>
            <w:tcW w:w="3653" w:type="dxa"/>
          </w:tcPr>
          <w:p w:rsidR="007770EB" w:rsidRPr="007770EB" w:rsidRDefault="007770EB" w:rsidP="007770E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lang w:eastAsia="ar-SA"/>
              </w:rPr>
              <w:t>3</w:t>
            </w:r>
          </w:p>
        </w:tc>
      </w:tr>
      <w:tr w:rsidR="007770EB" w:rsidRPr="007770EB" w:rsidTr="007770EB">
        <w:trPr>
          <w:trHeight w:val="288"/>
        </w:trPr>
        <w:tc>
          <w:tcPr>
            <w:tcW w:w="4535" w:type="dxa"/>
          </w:tcPr>
          <w:p w:rsidR="007770EB" w:rsidRPr="007770EB" w:rsidRDefault="007770EB" w:rsidP="007770E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lang w:eastAsia="ar-SA"/>
              </w:rPr>
              <w:t>менее 40%</w:t>
            </w:r>
          </w:p>
        </w:tc>
        <w:tc>
          <w:tcPr>
            <w:tcW w:w="3653" w:type="dxa"/>
          </w:tcPr>
          <w:p w:rsidR="007770EB" w:rsidRPr="007770EB" w:rsidRDefault="007770EB" w:rsidP="007770E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770E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lang w:eastAsia="ar-SA"/>
              </w:rPr>
              <w:t>2</w:t>
            </w:r>
          </w:p>
        </w:tc>
      </w:tr>
    </w:tbl>
    <w:p w:rsidR="007770EB" w:rsidRPr="007770EB" w:rsidRDefault="007770EB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Default="007770EB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469E6" w:rsidRPr="007770EB" w:rsidRDefault="00B469E6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pacing w:val="5"/>
          <w:sz w:val="20"/>
          <w:szCs w:val="2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ar-SA"/>
        </w:rPr>
        <w:t>ОЦЕНОЧНЫЙ МАТЕРИАЛ ТЕКУЩЕГО КОНТРОЛЯ УСПЕВАЕМОСТИ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  <w:t>КОНТРОЛЬНЫЙ СРЕЗ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  <w:t>Вариант 1</w:t>
      </w:r>
    </w:p>
    <w:p w:rsidR="007770EB" w:rsidRPr="007770EB" w:rsidRDefault="007770EB" w:rsidP="007770EB">
      <w:pPr>
        <w:numPr>
          <w:ilvl w:val="0"/>
          <w:numId w:val="36"/>
        </w:numPr>
        <w:suppressAutoHyphens/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Общие сведения о гидроприводах. Типы приводов.</w:t>
      </w:r>
    </w:p>
    <w:p w:rsidR="007770EB" w:rsidRPr="007770EB" w:rsidRDefault="007770EB" w:rsidP="007770EB">
      <w:pPr>
        <w:numPr>
          <w:ilvl w:val="0"/>
          <w:numId w:val="36"/>
        </w:numPr>
        <w:suppressAutoHyphens/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Принцип действия шестеренных насосов.</w:t>
      </w:r>
    </w:p>
    <w:p w:rsidR="007770EB" w:rsidRPr="007770EB" w:rsidRDefault="007770EB" w:rsidP="007770EB">
      <w:pPr>
        <w:numPr>
          <w:ilvl w:val="0"/>
          <w:numId w:val="36"/>
        </w:numPr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Задача. Определить коэффициент динамической вязкости нефти, если коэффициент кинематической вязкости составляет 0,624·10</w:t>
      </w:r>
      <w:r w:rsidRPr="007770EB">
        <w:rPr>
          <w:rFonts w:ascii="Times New Roman" w:eastAsia="Times New Roman" w:hAnsi="Times New Roman" w:cs="Times New Roman"/>
          <w:color w:val="000000"/>
          <w:szCs w:val="28"/>
          <w:vertAlign w:val="superscript"/>
          <w:lang w:eastAsia="ar-SA"/>
        </w:rPr>
        <w:t>-4</w:t>
      </w: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 xml:space="preserve"> м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8"/>
          <w:vertAlign w:val="superscript"/>
          <w:lang w:eastAsia="ar-SA"/>
        </w:rPr>
        <w:t>2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/с. Плотность нефти 750 кг/м</w:t>
      </w:r>
      <w:r w:rsidRPr="007770EB">
        <w:rPr>
          <w:rFonts w:ascii="Times New Roman" w:eastAsia="Times New Roman" w:hAnsi="Times New Roman" w:cs="Times New Roman"/>
          <w:color w:val="000000"/>
          <w:szCs w:val="28"/>
          <w:vertAlign w:val="superscript"/>
          <w:lang w:eastAsia="ar-SA"/>
        </w:rPr>
        <w:t>3</w:t>
      </w: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.</w:t>
      </w:r>
      <w:r w:rsidRPr="007770EB">
        <w:rPr>
          <w:rFonts w:ascii="Times New Roman" w:eastAsia="Times New Roman" w:hAnsi="Times New Roman" w:cs="Times New Roman"/>
          <w:i/>
          <w:color w:val="000000"/>
          <w:szCs w:val="28"/>
          <w:lang w:eastAsia="ar-SA"/>
        </w:rPr>
        <w:t xml:space="preserve"> </w:t>
      </w:r>
    </w:p>
    <w:p w:rsidR="007770EB" w:rsidRPr="007770EB" w:rsidRDefault="007770EB" w:rsidP="007770EB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  <w:t>Вариант 2.</w:t>
      </w:r>
    </w:p>
    <w:p w:rsidR="007770EB" w:rsidRPr="007770EB" w:rsidRDefault="007770EB" w:rsidP="007770EB">
      <w:pPr>
        <w:numPr>
          <w:ilvl w:val="0"/>
          <w:numId w:val="37"/>
        </w:numPr>
        <w:suppressAutoHyphens/>
        <w:spacing w:after="0" w:line="240" w:lineRule="auto"/>
        <w:ind w:left="284" w:hanging="283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Конструктивные требования к приводам.</w:t>
      </w:r>
    </w:p>
    <w:p w:rsidR="007770EB" w:rsidRPr="007770EB" w:rsidRDefault="007770EB" w:rsidP="007770EB">
      <w:pPr>
        <w:numPr>
          <w:ilvl w:val="0"/>
          <w:numId w:val="37"/>
        </w:numPr>
        <w:suppressAutoHyphens/>
        <w:spacing w:after="0" w:line="240" w:lineRule="auto"/>
        <w:ind w:left="284" w:hanging="283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Гидролиния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.</w:t>
      </w:r>
    </w:p>
    <w:p w:rsidR="007770EB" w:rsidRPr="007770EB" w:rsidRDefault="007770EB" w:rsidP="007770EB">
      <w:pPr>
        <w:numPr>
          <w:ilvl w:val="0"/>
          <w:numId w:val="37"/>
        </w:numPr>
        <w:suppressAutoHyphens/>
        <w:spacing w:after="0" w:line="240" w:lineRule="auto"/>
        <w:ind w:left="284" w:hanging="283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 xml:space="preserve">Задача. </w: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По трубопроводу внутренним диаметром 100 мм течет вода в количестве 10 л/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с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.О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пределить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 режим движения воды, если плотность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szCs w:val="24"/>
          <w:lang w:eastAsia="ar-SA"/>
        </w:rPr>
        <w:object w:dxaOrig="260" w:dyaOrig="279">
          <v:shape id="_x0000_i1042" type="#_x0000_t75" style="width:12.75pt;height:14.25pt" o:ole="">
            <v:imagedata r:id="rId49" o:title=""/>
          </v:shape>
          <o:OLEObject Type="Embed" ProgID="Equation.3" ShapeID="_x0000_i1042" DrawAspect="Content" ObjectID="_1760535109" r:id="rId50"/>
        </w:objec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= 999,73 кг/м</w:t>
      </w:r>
      <w:r w:rsidRPr="007770EB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ar-SA"/>
        </w:rPr>
        <w:t xml:space="preserve">3 </w: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, динамическая вязкость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szCs w:val="24"/>
          <w:lang w:eastAsia="ar-SA"/>
        </w:rPr>
        <w:object w:dxaOrig="260" w:dyaOrig="279">
          <v:shape id="_x0000_i1043" type="#_x0000_t75" style="width:12.75pt;height:14.25pt" o:ole="">
            <v:imagedata r:id="rId51" o:title=""/>
          </v:shape>
          <o:OLEObject Type="Embed" ProgID="Equation.3" ShapeID="_x0000_i1043" DrawAspect="Content" ObjectID="_1760535110" r:id="rId52"/>
        </w:objec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= 0,001308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Па·с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 </w:t>
      </w:r>
    </w:p>
    <w:p w:rsidR="007770EB" w:rsidRPr="007770EB" w:rsidRDefault="007770EB" w:rsidP="007770EB">
      <w:p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  <w:t>Вариант  3.</w:t>
      </w:r>
    </w:p>
    <w:p w:rsidR="007770EB" w:rsidRPr="007770EB" w:rsidRDefault="007770EB" w:rsidP="007770EB">
      <w:pPr>
        <w:numPr>
          <w:ilvl w:val="0"/>
          <w:numId w:val="38"/>
        </w:numPr>
        <w:suppressAutoHyphens/>
        <w:spacing w:after="0" w:line="240" w:lineRule="auto"/>
        <w:ind w:left="426" w:hanging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Что изучает гидравлика. Основные определения гидростатики.</w:t>
      </w:r>
    </w:p>
    <w:p w:rsidR="007770EB" w:rsidRPr="007770EB" w:rsidRDefault="007770EB" w:rsidP="007770EB">
      <w:pPr>
        <w:numPr>
          <w:ilvl w:val="0"/>
          <w:numId w:val="38"/>
        </w:numPr>
        <w:suppressAutoHyphens/>
        <w:spacing w:after="0" w:line="240" w:lineRule="auto"/>
        <w:ind w:left="426" w:hanging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Гидроцилиндры.</w:t>
      </w:r>
    </w:p>
    <w:p w:rsidR="007770EB" w:rsidRPr="007770EB" w:rsidRDefault="007770EB" w:rsidP="007770EB">
      <w:pPr>
        <w:numPr>
          <w:ilvl w:val="0"/>
          <w:numId w:val="38"/>
        </w:numPr>
        <w:suppressAutoHyphens/>
        <w:spacing w:after="0" w:line="240" w:lineRule="auto"/>
        <w:ind w:left="426" w:hanging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Задача.  </w:t>
      </w: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Определить потерю напора воды в трубопроводе на повороте угольником, диаметр трубопровода 60мм, расход транспортируемой по нему воды 35л/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с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.</w:t>
      </w:r>
    </w:p>
    <w:p w:rsidR="007770EB" w:rsidRPr="007770EB" w:rsidRDefault="007770EB" w:rsidP="007770EB">
      <w:pPr>
        <w:suppressAutoHyphens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  <w:t>Вариант 4.</w:t>
      </w:r>
    </w:p>
    <w:p w:rsidR="007770EB" w:rsidRPr="007770EB" w:rsidRDefault="007770EB" w:rsidP="007770EB">
      <w:pPr>
        <w:numPr>
          <w:ilvl w:val="0"/>
          <w:numId w:val="39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Какие давления различают в гидростатике.</w:t>
      </w:r>
    </w:p>
    <w:p w:rsidR="007770EB" w:rsidRPr="007770EB" w:rsidRDefault="007770EB" w:rsidP="007770EB">
      <w:pPr>
        <w:numPr>
          <w:ilvl w:val="0"/>
          <w:numId w:val="39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Уплотнительные устройства гидроцилиндров</w:t>
      </w:r>
    </w:p>
    <w:p w:rsidR="007770EB" w:rsidRPr="007770EB" w:rsidRDefault="007770EB" w:rsidP="007770EB">
      <w:pPr>
        <w:numPr>
          <w:ilvl w:val="0"/>
          <w:numId w:val="39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Задача.</w: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 xml:space="preserve">Определить массу воды в пожарном рукаве диаметром 51 мм и длиной 20 м. Если плотность воды 1000 </w: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кг/м</w:t>
      </w:r>
      <w:r w:rsidRPr="007770EB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ar-SA"/>
        </w:rPr>
        <w:t>3</w:t>
      </w:r>
    </w:p>
    <w:p w:rsidR="007770EB" w:rsidRPr="007770EB" w:rsidRDefault="007770EB" w:rsidP="007770EB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  <w:t>Вариант 5.</w:t>
      </w:r>
    </w:p>
    <w:p w:rsidR="007770EB" w:rsidRPr="007770EB" w:rsidRDefault="007770EB" w:rsidP="007770EB">
      <w:pPr>
        <w:numPr>
          <w:ilvl w:val="0"/>
          <w:numId w:val="40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Физические свойства жидкости.</w:t>
      </w:r>
    </w:p>
    <w:p w:rsidR="007770EB" w:rsidRPr="007770EB" w:rsidRDefault="007770EB" w:rsidP="007770EB">
      <w:pPr>
        <w:numPr>
          <w:ilvl w:val="0"/>
          <w:numId w:val="40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Методы фильтрации рабочей жидкости</w:t>
      </w:r>
    </w:p>
    <w:p w:rsidR="007770EB" w:rsidRPr="007770EB" w:rsidRDefault="007770EB" w:rsidP="007770EB">
      <w:pPr>
        <w:numPr>
          <w:ilvl w:val="0"/>
          <w:numId w:val="40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Задача. </w:t>
      </w: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Определить потерю напора воды в трубопроводе на повороте угольником, диаметр трубопровода 50 мм, расход транспортируемой по нему воды 25л/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с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.</w:t>
      </w:r>
    </w:p>
    <w:p w:rsidR="007770EB" w:rsidRPr="007770EB" w:rsidRDefault="007770EB" w:rsidP="007770EB">
      <w:pPr>
        <w:suppressAutoHyphens/>
        <w:spacing w:after="0" w:line="240" w:lineRule="auto"/>
        <w:ind w:left="1429"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  <w:t>Вариант 6.</w:t>
      </w:r>
    </w:p>
    <w:p w:rsidR="007770EB" w:rsidRPr="007770EB" w:rsidRDefault="007770EB" w:rsidP="007770EB">
      <w:pPr>
        <w:numPr>
          <w:ilvl w:val="0"/>
          <w:numId w:val="41"/>
        </w:numPr>
        <w:suppressAutoHyphens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Гидродинамика. Основные понятия и определения.</w:t>
      </w:r>
    </w:p>
    <w:p w:rsidR="007770EB" w:rsidRPr="007770EB" w:rsidRDefault="007770EB" w:rsidP="007770EB">
      <w:pPr>
        <w:numPr>
          <w:ilvl w:val="0"/>
          <w:numId w:val="41"/>
        </w:numPr>
        <w:suppressAutoHyphens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Выбор места установки фильтров</w:t>
      </w:r>
    </w:p>
    <w:p w:rsidR="007770EB" w:rsidRPr="007770EB" w:rsidRDefault="007770EB" w:rsidP="007770EB">
      <w:pPr>
        <w:numPr>
          <w:ilvl w:val="0"/>
          <w:numId w:val="41"/>
        </w:numPr>
        <w:suppressAutoHyphens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Задача.  По трубопроводу внутренним диаметром 100 мм течет вода в количестве 10 л/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с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.О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пределить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 режим движения воды, если плотность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szCs w:val="24"/>
          <w:lang w:eastAsia="ar-SA"/>
        </w:rPr>
        <w:object w:dxaOrig="260" w:dyaOrig="279">
          <v:shape id="_x0000_i1044" type="#_x0000_t75" style="width:12.75pt;height:14.25pt" o:ole="">
            <v:imagedata r:id="rId49" o:title=""/>
          </v:shape>
          <o:OLEObject Type="Embed" ProgID="Equation.3" ShapeID="_x0000_i1044" DrawAspect="Content" ObjectID="_1760535111" r:id="rId53"/>
        </w:objec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= 999,73 кг/м</w:t>
      </w:r>
      <w:r w:rsidRPr="007770EB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ar-SA"/>
        </w:rPr>
        <w:t xml:space="preserve">3 </w: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, динамическая вязкость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szCs w:val="24"/>
          <w:lang w:eastAsia="ar-SA"/>
        </w:rPr>
        <w:object w:dxaOrig="260" w:dyaOrig="279">
          <v:shape id="_x0000_i1045" type="#_x0000_t75" style="width:12.75pt;height:14.25pt" o:ole="">
            <v:imagedata r:id="rId51" o:title=""/>
          </v:shape>
          <o:OLEObject Type="Embed" ProgID="Equation.3" ShapeID="_x0000_i1045" DrawAspect="Content" ObjectID="_1760535112" r:id="rId54"/>
        </w:objec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= 0,001308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Па·с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  <w:t>Вариант 7.</w:t>
      </w:r>
    </w:p>
    <w:p w:rsidR="007770EB" w:rsidRPr="007770EB" w:rsidRDefault="007770EB" w:rsidP="007770EB">
      <w:pPr>
        <w:numPr>
          <w:ilvl w:val="0"/>
          <w:numId w:val="39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Режимы движения жидкости по трубопроводам.</w:t>
      </w:r>
    </w:p>
    <w:p w:rsidR="007770EB" w:rsidRPr="007770EB" w:rsidRDefault="007770EB" w:rsidP="007770EB">
      <w:pPr>
        <w:numPr>
          <w:ilvl w:val="0"/>
          <w:numId w:val="39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Дроссельное регулирование скорости.</w:t>
      </w:r>
    </w:p>
    <w:p w:rsidR="007770EB" w:rsidRPr="007770EB" w:rsidRDefault="007770EB" w:rsidP="007770EB">
      <w:pPr>
        <w:numPr>
          <w:ilvl w:val="0"/>
          <w:numId w:val="39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Задача.</w: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 xml:space="preserve">Определить массу воды в пожарном рукаве диаметром 50 мм и длиной 10 м. Если плотность воды 999 </w: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кг/м</w:t>
      </w:r>
      <w:r w:rsidRPr="007770EB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ar-SA"/>
        </w:rPr>
        <w:t>3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  <w:t>Вариант 8.</w:t>
      </w:r>
    </w:p>
    <w:p w:rsidR="007770EB" w:rsidRPr="007770EB" w:rsidRDefault="007770EB" w:rsidP="007770EB">
      <w:pPr>
        <w:numPr>
          <w:ilvl w:val="0"/>
          <w:numId w:val="43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Потери давления по длине трубопровода.</w:t>
      </w:r>
    </w:p>
    <w:p w:rsidR="007770EB" w:rsidRPr="007770EB" w:rsidRDefault="007770EB" w:rsidP="007770EB">
      <w:pPr>
        <w:numPr>
          <w:ilvl w:val="0"/>
          <w:numId w:val="43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Принцип действия поршневых цилиндров</w:t>
      </w:r>
    </w:p>
    <w:p w:rsidR="007770EB" w:rsidRPr="007770EB" w:rsidRDefault="007770EB" w:rsidP="007770EB">
      <w:pPr>
        <w:numPr>
          <w:ilvl w:val="0"/>
          <w:numId w:val="43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lastRenderedPageBreak/>
        <w:t>Задача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   </w:t>
      </w: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О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пределить потерю напора воды в трубопроводе на повороте угольником, диаметр трубопровода 40 мм, расход транспортируемой по нему воды  20 л/с.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  <w:t>Вариант 9.</w:t>
      </w:r>
    </w:p>
    <w:p w:rsidR="007770EB" w:rsidRPr="007770EB" w:rsidRDefault="007770EB" w:rsidP="007770EB">
      <w:pPr>
        <w:numPr>
          <w:ilvl w:val="0"/>
          <w:numId w:val="42"/>
        </w:numPr>
        <w:suppressAutoHyphens/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Основные параметры цилиндров.</w:t>
      </w:r>
    </w:p>
    <w:p w:rsidR="007770EB" w:rsidRPr="007770EB" w:rsidRDefault="007770EB" w:rsidP="007770EB">
      <w:pPr>
        <w:numPr>
          <w:ilvl w:val="0"/>
          <w:numId w:val="42"/>
        </w:numPr>
        <w:suppressAutoHyphens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Схема объемного гидропривода</w:t>
      </w:r>
    </w:p>
    <w:p w:rsidR="007770EB" w:rsidRPr="007770EB" w:rsidRDefault="007770EB" w:rsidP="007770EB">
      <w:pPr>
        <w:numPr>
          <w:ilvl w:val="0"/>
          <w:numId w:val="42"/>
        </w:numPr>
        <w:suppressAutoHyphens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Задача. По трубопроводу внутренним диаметром 100 мм течет вода в количестве 10 л/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с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.О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пределить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 режим движения воды, если плотность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szCs w:val="24"/>
          <w:lang w:eastAsia="ar-SA"/>
        </w:rPr>
        <w:object w:dxaOrig="260" w:dyaOrig="279">
          <v:shape id="_x0000_i1046" type="#_x0000_t75" style="width:12.75pt;height:14.25pt" o:ole="">
            <v:imagedata r:id="rId49" o:title=""/>
          </v:shape>
          <o:OLEObject Type="Embed" ProgID="Equation.3" ShapeID="_x0000_i1046" DrawAspect="Content" ObjectID="_1760535113" r:id="rId55"/>
        </w:objec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= 999,73 кг/м</w:t>
      </w:r>
      <w:r w:rsidRPr="007770EB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ar-SA"/>
        </w:rPr>
        <w:t xml:space="preserve">3 </w: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, динамическая вязкость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szCs w:val="24"/>
          <w:lang w:eastAsia="ar-SA"/>
        </w:rPr>
        <w:object w:dxaOrig="260" w:dyaOrig="279">
          <v:shape id="_x0000_i1047" type="#_x0000_t75" style="width:12.75pt;height:14.25pt" o:ole="">
            <v:imagedata r:id="rId51" o:title=""/>
          </v:shape>
          <o:OLEObject Type="Embed" ProgID="Equation.3" ShapeID="_x0000_i1047" DrawAspect="Content" ObjectID="_1760535114" r:id="rId56"/>
        </w:objec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= 0,001308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Па·с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 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  <w:t>Вариант 10.</w:t>
      </w:r>
    </w:p>
    <w:p w:rsidR="007770EB" w:rsidRPr="007770EB" w:rsidRDefault="007770EB" w:rsidP="007770EB">
      <w:pPr>
        <w:numPr>
          <w:ilvl w:val="0"/>
          <w:numId w:val="44"/>
        </w:numPr>
        <w:suppressAutoHyphens/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Объемное регулирование скорости.</w:t>
      </w:r>
    </w:p>
    <w:p w:rsidR="007770EB" w:rsidRPr="007770EB" w:rsidRDefault="007770EB" w:rsidP="007770EB">
      <w:pPr>
        <w:numPr>
          <w:ilvl w:val="0"/>
          <w:numId w:val="44"/>
        </w:numPr>
        <w:suppressAutoHyphens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Следящие приводы.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Гидрораспределители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.</w:t>
      </w:r>
    </w:p>
    <w:p w:rsidR="007770EB" w:rsidRPr="007770EB" w:rsidRDefault="007770EB" w:rsidP="007770EB">
      <w:pPr>
        <w:numPr>
          <w:ilvl w:val="0"/>
          <w:numId w:val="44"/>
        </w:numPr>
        <w:suppressAutoHyphens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Задача.   По трубопроводу внутренним диаметром 100 мм течет вода в количестве 10 л/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с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.О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пределить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 режим движения воды, если плотность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szCs w:val="24"/>
          <w:lang w:eastAsia="ar-SA"/>
        </w:rPr>
        <w:object w:dxaOrig="260" w:dyaOrig="279">
          <v:shape id="_x0000_i1048" type="#_x0000_t75" style="width:12.75pt;height:14.25pt" o:ole="">
            <v:imagedata r:id="rId49" o:title=""/>
          </v:shape>
          <o:OLEObject Type="Embed" ProgID="Equation.3" ShapeID="_x0000_i1048" DrawAspect="Content" ObjectID="_1760535115" r:id="rId57"/>
        </w:objec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= 999,73 кг/м</w:t>
      </w:r>
      <w:r w:rsidRPr="007770EB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ar-SA"/>
        </w:rPr>
        <w:t xml:space="preserve">3 </w: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, динамическая вязкость </w:t>
      </w:r>
      <w:r w:rsidRPr="007770EB">
        <w:rPr>
          <w:rFonts w:ascii="Times New Roman" w:eastAsia="Times New Roman" w:hAnsi="Times New Roman" w:cs="Times New Roman"/>
          <w:color w:val="000000"/>
          <w:position w:val="-10"/>
          <w:szCs w:val="24"/>
          <w:lang w:eastAsia="ar-SA"/>
        </w:rPr>
        <w:object w:dxaOrig="260" w:dyaOrig="279">
          <v:shape id="_x0000_i1049" type="#_x0000_t75" style="width:12.75pt;height:14.25pt" o:ole="">
            <v:imagedata r:id="rId51" o:title=""/>
          </v:shape>
          <o:OLEObject Type="Embed" ProgID="Equation.3" ShapeID="_x0000_i1049" DrawAspect="Content" ObjectID="_1760535116" r:id="rId58"/>
        </w:object>
      </w: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= 0,001308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Па·с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 </w:t>
      </w:r>
    </w:p>
    <w:p w:rsidR="00B469E6" w:rsidRDefault="00B469E6" w:rsidP="007770EB">
      <w:pPr>
        <w:suppressAutoHyphens/>
        <w:spacing w:after="0" w:line="360" w:lineRule="auto"/>
        <w:ind w:left="927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ar-SA"/>
        </w:rPr>
      </w:pPr>
    </w:p>
    <w:p w:rsidR="00B469E6" w:rsidRDefault="00B469E6" w:rsidP="007770EB">
      <w:pPr>
        <w:suppressAutoHyphens/>
        <w:spacing w:after="0" w:line="360" w:lineRule="auto"/>
        <w:ind w:left="927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ar-SA"/>
        </w:rPr>
      </w:pPr>
    </w:p>
    <w:p w:rsidR="007770EB" w:rsidRPr="007770EB" w:rsidRDefault="007770EB" w:rsidP="007770EB">
      <w:pPr>
        <w:suppressAutoHyphens/>
        <w:spacing w:after="0" w:line="360" w:lineRule="auto"/>
        <w:ind w:left="927"/>
        <w:rPr>
          <w:rFonts w:ascii="Times New Roman" w:eastAsia="Times New Roman" w:hAnsi="Times New Roman" w:cs="Times New Roman"/>
          <w:b/>
          <w:bCs/>
          <w:smallCaps/>
          <w:color w:val="000000"/>
          <w:spacing w:val="5"/>
          <w:sz w:val="20"/>
          <w:szCs w:val="2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ar-SA"/>
        </w:rPr>
        <w:t>ОЦЕНОЧНЫЙ МАТЕРИАЛ ТЕКУЩЕГО КОНТРОЛЯ УСПЕВАЕМОСТИ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  <w:t>КОНТРОЛЬНАЯ РАБОТА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  <w:t>Вариант 1</w:t>
      </w:r>
    </w:p>
    <w:p w:rsidR="007770EB" w:rsidRPr="007770EB" w:rsidRDefault="007770EB" w:rsidP="007770EB">
      <w:pPr>
        <w:numPr>
          <w:ilvl w:val="0"/>
          <w:numId w:val="48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Общие сведения о гидроприводах. Типы приводов.</w:t>
      </w:r>
    </w:p>
    <w:p w:rsidR="007770EB" w:rsidRPr="007770EB" w:rsidRDefault="007770EB" w:rsidP="007770EB">
      <w:pPr>
        <w:numPr>
          <w:ilvl w:val="0"/>
          <w:numId w:val="48"/>
        </w:numPr>
        <w:suppressAutoHyphens/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Первый закон термодинамики.</w:t>
      </w:r>
    </w:p>
    <w:p w:rsidR="007770EB" w:rsidRPr="007770EB" w:rsidRDefault="007770EB" w:rsidP="007770EB">
      <w:pPr>
        <w:numPr>
          <w:ilvl w:val="0"/>
          <w:numId w:val="48"/>
        </w:numPr>
        <w:suppressAutoHyphens/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Задача. Определить потерю напора воды в трубопроводе на повороте угольником, диаметр трубопровода 40 мм, расход транспортируемой по нему воды 20  л/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с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.</w:t>
      </w:r>
    </w:p>
    <w:p w:rsidR="007770EB" w:rsidRPr="007770EB" w:rsidRDefault="007770EB" w:rsidP="007770EB">
      <w:pPr>
        <w:ind w:left="426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  <w:t>Вариант  2.</w:t>
      </w:r>
    </w:p>
    <w:p w:rsidR="007770EB" w:rsidRPr="007770EB" w:rsidRDefault="007770EB" w:rsidP="007770EB">
      <w:pPr>
        <w:numPr>
          <w:ilvl w:val="0"/>
          <w:numId w:val="49"/>
        </w:numPr>
        <w:suppressAutoHyphens/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Что изучает гидравлика. Основные определения гидростатики.</w:t>
      </w:r>
    </w:p>
    <w:p w:rsidR="007770EB" w:rsidRPr="007770EB" w:rsidRDefault="007770EB" w:rsidP="007770EB">
      <w:pPr>
        <w:numPr>
          <w:ilvl w:val="0"/>
          <w:numId w:val="49"/>
        </w:numPr>
        <w:suppressAutoHyphens/>
        <w:spacing w:after="0" w:line="240" w:lineRule="auto"/>
        <w:ind w:left="426" w:hanging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Основные понятия термодинамики</w:t>
      </w:r>
    </w:p>
    <w:p w:rsidR="007770EB" w:rsidRPr="007770EB" w:rsidRDefault="007770EB" w:rsidP="007770EB">
      <w:pPr>
        <w:numPr>
          <w:ilvl w:val="0"/>
          <w:numId w:val="49"/>
        </w:numPr>
        <w:suppressAutoHyphens/>
        <w:spacing w:after="0" w:line="240" w:lineRule="auto"/>
        <w:ind w:left="426" w:hanging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Задача. Определить потерю напора воды в трубопроводе на повороте угольником, диаметр трубопровода 50 мм, расход транспортируемой по нему воды 25 л/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с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.</w:t>
      </w:r>
    </w:p>
    <w:p w:rsidR="007770EB" w:rsidRPr="007770EB" w:rsidRDefault="007770EB" w:rsidP="007770EB">
      <w:pPr>
        <w:suppressAutoHyphens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  <w:t>Вариант 3.</w:t>
      </w:r>
    </w:p>
    <w:p w:rsidR="007770EB" w:rsidRPr="007770EB" w:rsidRDefault="007770EB" w:rsidP="007770EB">
      <w:pPr>
        <w:numPr>
          <w:ilvl w:val="0"/>
          <w:numId w:val="50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Какие давления различают в гидростатике.</w:t>
      </w:r>
    </w:p>
    <w:p w:rsidR="007770EB" w:rsidRPr="007770EB" w:rsidRDefault="007770EB" w:rsidP="007770EB">
      <w:pPr>
        <w:numPr>
          <w:ilvl w:val="0"/>
          <w:numId w:val="50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Закон Шарля</w:t>
      </w:r>
    </w:p>
    <w:p w:rsidR="007770EB" w:rsidRPr="007770EB" w:rsidRDefault="007770EB" w:rsidP="007770EB">
      <w:pPr>
        <w:numPr>
          <w:ilvl w:val="0"/>
          <w:numId w:val="50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Задача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.О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пределить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 xml:space="preserve"> потерю напора воды в трубопроводе на повороте угольником, диаметр трубопровода 30 мм, расход транспортируемой по нему воды 15 л/с.</w:t>
      </w:r>
    </w:p>
    <w:p w:rsidR="007770EB" w:rsidRPr="007770EB" w:rsidRDefault="007770EB" w:rsidP="007770EB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4"/>
          <w:lang w:eastAsia="ar-SA"/>
        </w:rPr>
        <w:t>Вариант 4.</w:t>
      </w:r>
    </w:p>
    <w:p w:rsidR="007770EB" w:rsidRPr="007770EB" w:rsidRDefault="007770EB" w:rsidP="007770EB">
      <w:pPr>
        <w:numPr>
          <w:ilvl w:val="0"/>
          <w:numId w:val="5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Фильтрация рабочей жидкости</w:t>
      </w:r>
    </w:p>
    <w:p w:rsidR="007770EB" w:rsidRPr="007770EB" w:rsidRDefault="007770EB" w:rsidP="007770EB">
      <w:pPr>
        <w:numPr>
          <w:ilvl w:val="0"/>
          <w:numId w:val="51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Пневмодвигатели</w:t>
      </w:r>
    </w:p>
    <w:p w:rsidR="007770EB" w:rsidRPr="007770EB" w:rsidRDefault="007770EB" w:rsidP="007770EB">
      <w:pPr>
        <w:numPr>
          <w:ilvl w:val="0"/>
          <w:numId w:val="51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Задача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 </w:t>
      </w: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О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пределить потерю напора воды в трубопроводе на повороте угольником, диаметр трубопровода 60 мм, расход транспортируемой по нему воды 30 л/с.</w:t>
      </w:r>
    </w:p>
    <w:p w:rsidR="007770EB" w:rsidRPr="007770EB" w:rsidRDefault="007770EB" w:rsidP="007770EB">
      <w:pPr>
        <w:suppressAutoHyphens/>
        <w:spacing w:after="0" w:line="240" w:lineRule="auto"/>
        <w:ind w:left="1429"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ind w:left="1429"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ind w:left="1429"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  <w:t>Вариант 5.</w:t>
      </w:r>
    </w:p>
    <w:p w:rsidR="007770EB" w:rsidRPr="007770EB" w:rsidRDefault="007770EB" w:rsidP="007770EB">
      <w:pPr>
        <w:numPr>
          <w:ilvl w:val="0"/>
          <w:numId w:val="41"/>
        </w:numPr>
        <w:suppressAutoHyphens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Гидравлические двигатели</w:t>
      </w:r>
    </w:p>
    <w:p w:rsidR="007770EB" w:rsidRPr="007770EB" w:rsidRDefault="007770EB" w:rsidP="007770EB">
      <w:pPr>
        <w:numPr>
          <w:ilvl w:val="0"/>
          <w:numId w:val="41"/>
        </w:numPr>
        <w:suppressAutoHyphens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 xml:space="preserve">Назначение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пневмопривода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 xml:space="preserve"> и его структурный состав.</w:t>
      </w:r>
    </w:p>
    <w:p w:rsidR="007770EB" w:rsidRPr="007770EB" w:rsidRDefault="007770EB" w:rsidP="007770EB">
      <w:pPr>
        <w:numPr>
          <w:ilvl w:val="0"/>
          <w:numId w:val="41"/>
        </w:numPr>
        <w:suppressAutoHyphens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Задача. Определить потерю напора воды в трубопроводе на повороте угольником, диаметр трубопровода 50 мм, расход транспортируемой по нему воды 25 л/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с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.</w:t>
      </w:r>
    </w:p>
    <w:p w:rsidR="007770EB" w:rsidRPr="007770EB" w:rsidRDefault="007770EB" w:rsidP="007770EB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color w:val="000000"/>
          <w:szCs w:val="28"/>
          <w:lang w:eastAsia="ar-SA"/>
        </w:rPr>
        <w:t>Вариант 6.</w:t>
      </w:r>
    </w:p>
    <w:p w:rsidR="007770EB" w:rsidRPr="007770EB" w:rsidRDefault="007770EB" w:rsidP="007770EB">
      <w:pPr>
        <w:numPr>
          <w:ilvl w:val="0"/>
          <w:numId w:val="45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Режимы движения жидкости по трубопроводам.</w:t>
      </w:r>
    </w:p>
    <w:p w:rsidR="007770EB" w:rsidRPr="007770EB" w:rsidRDefault="007770EB" w:rsidP="007770EB">
      <w:pPr>
        <w:numPr>
          <w:ilvl w:val="0"/>
          <w:numId w:val="45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Теоретический процесс поршневого компрессора.</w:t>
      </w:r>
    </w:p>
    <w:p w:rsidR="007770EB" w:rsidRPr="007770EB" w:rsidRDefault="007770EB" w:rsidP="007770EB">
      <w:pPr>
        <w:numPr>
          <w:ilvl w:val="0"/>
          <w:numId w:val="45"/>
        </w:num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Задача. Определить потерю напора воды в трубопроводе на повороте угольником, диаметр трубопровода 40 мм, расход транспортируемой по нему воды 20 л/</w:t>
      </w:r>
      <w:proofErr w:type="gramStart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с</w:t>
      </w:r>
      <w:proofErr w:type="gramEnd"/>
      <w:r w:rsidRPr="007770EB">
        <w:rPr>
          <w:rFonts w:ascii="Times New Roman" w:eastAsia="Times New Roman" w:hAnsi="Times New Roman" w:cs="Times New Roman"/>
          <w:color w:val="000000"/>
          <w:szCs w:val="28"/>
          <w:lang w:eastAsia="ar-SA"/>
        </w:rPr>
        <w:t>.</w:t>
      </w: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pacing w:val="5"/>
          <w:sz w:val="20"/>
          <w:szCs w:val="20"/>
          <w:lang w:eastAsia="ar-SA"/>
        </w:rPr>
      </w:pPr>
      <w:r w:rsidRPr="007770E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ar-SA"/>
        </w:rPr>
        <w:t>ОЦЕНОЧНЫЙ МАТЕРИАЛ ТЕКУЩЕГО КОНТРОЛЯ УСПЕВАЕМОСТИ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 w:val="20"/>
          <w:szCs w:val="24"/>
          <w:lang w:eastAsia="ar-SA"/>
        </w:rPr>
        <w:t>ТЕМЫ РЕФЕРАТОВ.</w:t>
      </w:r>
    </w:p>
    <w:p w:rsidR="007770EB" w:rsidRPr="007770EB" w:rsidRDefault="007770EB" w:rsidP="007770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Адиабатный процесс.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Воздухопроводы и подготовка сжатого воздуха для использования в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пневмоприводах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.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Гидравлические элементы потока.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Закон Архимеда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Закон Паскаля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Изобарный процесс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Изотермический процесс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Изохорный процесс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Испытания трубопроводов.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Истечение газа из резервуара. </w:t>
      </w:r>
      <w:hyperlink r:id="rId59" w:anchor="14" w:history="1">
        <w:r w:rsidRPr="007770EB">
          <w:rPr>
            <w:rFonts w:ascii="Times New Roman" w:eastAsia="Times New Roman" w:hAnsi="Times New Roman" w:cs="Times New Roman"/>
            <w:color w:val="000000"/>
            <w:szCs w:val="24"/>
            <w:lang w:eastAsia="ar-SA"/>
          </w:rPr>
          <w:t>Исполнительные пневматические устройства</w:t>
        </w:r>
      </w:hyperlink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, распределительная и регулирующая аппаратура.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Истечение жидкости из отверстий и насадок.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Классификация роторных насосов.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Компрессоры и их характеристики.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Коэффициент гидравлического трения в технических трубах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Монтаж и обслуживание гидросистем.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Область применения гидравлических и пневматических систем.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Параметры струйки и гидравлическое уравнение неразрывности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Политропный процесс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Пьезометрический напор.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Регулирующая </w:t>
      </w:r>
      <w:proofErr w:type="spellStart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пневмоаппаратура</w:t>
      </w:r>
      <w:proofErr w:type="spellEnd"/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.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Способы регулирования скоростей движения гидравлических и пневматических исполнительных органов.</w:t>
      </w:r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Стабилизация и синхронизация движения выходных звеньев гидроприводов.</w:t>
      </w:r>
    </w:p>
    <w:p w:rsidR="007770EB" w:rsidRPr="007770EB" w:rsidRDefault="00147626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ar-SA"/>
        </w:rPr>
      </w:pPr>
      <w:hyperlink r:id="rId60" w:anchor="12" w:history="1">
        <w:r w:rsidR="007770EB" w:rsidRPr="007770EB">
          <w:rPr>
            <w:rFonts w:ascii="Times New Roman" w:eastAsia="Times New Roman" w:hAnsi="Times New Roman" w:cs="Times New Roman"/>
            <w:color w:val="000000"/>
            <w:szCs w:val="24"/>
            <w:lang w:eastAsia="ar-SA"/>
          </w:rPr>
          <w:t>Эксплуатация объемных гидроприводов в условиях низких температур.</w:t>
        </w:r>
      </w:hyperlink>
    </w:p>
    <w:p w:rsidR="007770EB" w:rsidRPr="007770EB" w:rsidRDefault="007770EB" w:rsidP="007770EB">
      <w:pPr>
        <w:numPr>
          <w:ilvl w:val="0"/>
          <w:numId w:val="46"/>
        </w:num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ar-SA"/>
        </w:rPr>
      </w:pPr>
      <w:r w:rsidRPr="007770EB">
        <w:rPr>
          <w:rFonts w:ascii="Times New Roman" w:eastAsia="Times New Roman" w:hAnsi="Times New Roman" w:cs="Times New Roman"/>
          <w:color w:val="000000"/>
          <w:szCs w:val="24"/>
          <w:lang w:eastAsia="ar-SA"/>
        </w:rPr>
        <w:lastRenderedPageBreak/>
        <w:t>Электрогидравлические и электропневматические приводы, их роль при комплексной автоматизации и дистанционного управления.</w:t>
      </w:r>
    </w:p>
    <w:p w:rsidR="007770EB" w:rsidRDefault="007770EB" w:rsidP="00B469E6">
      <w:pPr>
        <w:numPr>
          <w:ilvl w:val="0"/>
          <w:numId w:val="46"/>
        </w:numPr>
        <w:suppressAutoHyphens/>
        <w:spacing w:after="0" w:line="240" w:lineRule="auto"/>
        <w:ind w:firstLine="284"/>
        <w:jc w:val="both"/>
      </w:pPr>
      <w:proofErr w:type="spellStart"/>
      <w:r w:rsidRPr="00B469E6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>Энергоэффективность</w:t>
      </w:r>
      <w:proofErr w:type="spellEnd"/>
      <w:r w:rsidRPr="00B469E6">
        <w:rPr>
          <w:rFonts w:ascii="Times New Roman" w:eastAsia="Times New Roman" w:hAnsi="Times New Roman" w:cs="Times New Roman"/>
          <w:color w:val="000000"/>
          <w:szCs w:val="24"/>
          <w:lang w:eastAsia="ar-SA"/>
        </w:rPr>
        <w:t xml:space="preserve"> гидравлических и пневматических систем.</w:t>
      </w:r>
    </w:p>
    <w:sectPr w:rsidR="007770EB">
      <w:footerReference w:type="default" r:id="rId6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26" w:rsidRDefault="00147626">
      <w:pPr>
        <w:spacing w:after="0" w:line="240" w:lineRule="auto"/>
      </w:pPr>
      <w:r>
        <w:separator/>
      </w:r>
    </w:p>
  </w:endnote>
  <w:endnote w:type="continuationSeparator" w:id="0">
    <w:p w:rsidR="00147626" w:rsidRDefault="0014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8265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D02F2" w:rsidRPr="006B7A5D" w:rsidRDefault="00FD02F2">
        <w:pPr>
          <w:pStyle w:val="a9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B7A5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B7A5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B7A5D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6B7A5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D02F2" w:rsidRDefault="00FD02F2" w:rsidP="006D046D">
    <w:pPr>
      <w:pStyle w:val="a8"/>
      <w:shd w:val="clear" w:color="auto" w:fill="auto"/>
      <w:ind w:left="109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5566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770EB" w:rsidRPr="006B7A5D" w:rsidRDefault="007770EB">
        <w:pPr>
          <w:pStyle w:val="a9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B7A5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B7A5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B7A5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D02F2" w:rsidRPr="00FD02F2">
          <w:rPr>
            <w:rFonts w:ascii="Times New Roman" w:hAnsi="Times New Roman" w:cs="Times New Roman"/>
            <w:noProof/>
            <w:sz w:val="20"/>
            <w:szCs w:val="20"/>
            <w:lang w:val="ru-RU"/>
          </w:rPr>
          <w:t>1</w:t>
        </w:r>
        <w:r w:rsidRPr="006B7A5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770EB" w:rsidRDefault="007770EB" w:rsidP="007770EB">
    <w:pPr>
      <w:pStyle w:val="a8"/>
      <w:shd w:val="clear" w:color="auto" w:fill="auto"/>
      <w:ind w:left="1094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42085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770EB" w:rsidRPr="006B7A5D" w:rsidRDefault="007770EB">
        <w:pPr>
          <w:pStyle w:val="a9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B7A5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B7A5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B7A5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D02F2" w:rsidRPr="00FD02F2">
          <w:rPr>
            <w:rFonts w:ascii="Times New Roman" w:hAnsi="Times New Roman" w:cs="Times New Roman"/>
            <w:noProof/>
            <w:sz w:val="20"/>
            <w:szCs w:val="20"/>
            <w:lang w:val="ru-RU"/>
          </w:rPr>
          <w:t>2</w:t>
        </w:r>
        <w:r w:rsidRPr="006B7A5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770EB" w:rsidRDefault="007770EB" w:rsidP="007770EB">
    <w:pPr>
      <w:pStyle w:val="a8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26" w:rsidRDefault="00147626">
      <w:pPr>
        <w:spacing w:after="0" w:line="240" w:lineRule="auto"/>
      </w:pPr>
      <w:r>
        <w:separator/>
      </w:r>
    </w:p>
  </w:footnote>
  <w:footnote w:type="continuationSeparator" w:id="0">
    <w:p w:rsidR="00147626" w:rsidRDefault="00147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1C4B7D"/>
    <w:multiLevelType w:val="hybridMultilevel"/>
    <w:tmpl w:val="840C4F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1FC5E23"/>
    <w:multiLevelType w:val="hybridMultilevel"/>
    <w:tmpl w:val="015A2A7E"/>
    <w:lvl w:ilvl="0" w:tplc="7F58EAA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2AF2B34"/>
    <w:multiLevelType w:val="hybridMultilevel"/>
    <w:tmpl w:val="EDF20D72"/>
    <w:lvl w:ilvl="0" w:tplc="7F58EAA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3946523"/>
    <w:multiLevelType w:val="hybridMultilevel"/>
    <w:tmpl w:val="FEFA57C2"/>
    <w:lvl w:ilvl="0" w:tplc="3722915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5FE087A"/>
    <w:multiLevelType w:val="hybridMultilevel"/>
    <w:tmpl w:val="D7FA3136"/>
    <w:lvl w:ilvl="0" w:tplc="EDC65D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AB74196"/>
    <w:multiLevelType w:val="hybridMultilevel"/>
    <w:tmpl w:val="9BAA5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FA5074"/>
    <w:multiLevelType w:val="hybridMultilevel"/>
    <w:tmpl w:val="691CC596"/>
    <w:lvl w:ilvl="0" w:tplc="3722915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AB5BB9"/>
    <w:multiLevelType w:val="hybridMultilevel"/>
    <w:tmpl w:val="64465B9C"/>
    <w:lvl w:ilvl="0" w:tplc="7F58EAA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DFC231D"/>
    <w:multiLevelType w:val="hybridMultilevel"/>
    <w:tmpl w:val="D7FA3136"/>
    <w:lvl w:ilvl="0" w:tplc="EDC65D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3414916"/>
    <w:multiLevelType w:val="hybridMultilevel"/>
    <w:tmpl w:val="8716C198"/>
    <w:lvl w:ilvl="0" w:tplc="C25A7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3E26DAB"/>
    <w:multiLevelType w:val="hybridMultilevel"/>
    <w:tmpl w:val="6A501E8E"/>
    <w:lvl w:ilvl="0" w:tplc="5E64A1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3F66793"/>
    <w:multiLevelType w:val="hybridMultilevel"/>
    <w:tmpl w:val="433EF4DA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>
    <w:nsid w:val="15D11675"/>
    <w:multiLevelType w:val="hybridMultilevel"/>
    <w:tmpl w:val="6BA2C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283FA8"/>
    <w:multiLevelType w:val="hybridMultilevel"/>
    <w:tmpl w:val="A08A7084"/>
    <w:lvl w:ilvl="0" w:tplc="7F58EAA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6DD4593"/>
    <w:multiLevelType w:val="hybridMultilevel"/>
    <w:tmpl w:val="D3F617FC"/>
    <w:lvl w:ilvl="0" w:tplc="7F58EAA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792645B"/>
    <w:multiLevelType w:val="hybridMultilevel"/>
    <w:tmpl w:val="283279D8"/>
    <w:lvl w:ilvl="0" w:tplc="FE2C7E0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17F82E67"/>
    <w:multiLevelType w:val="hybridMultilevel"/>
    <w:tmpl w:val="BDD29962"/>
    <w:lvl w:ilvl="0" w:tplc="3722915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98095E"/>
    <w:multiLevelType w:val="hybridMultilevel"/>
    <w:tmpl w:val="4976B9AE"/>
    <w:lvl w:ilvl="0" w:tplc="3722915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4324F8"/>
    <w:multiLevelType w:val="hybridMultilevel"/>
    <w:tmpl w:val="6A501E8E"/>
    <w:lvl w:ilvl="0" w:tplc="5E64A1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7E955F8"/>
    <w:multiLevelType w:val="hybridMultilevel"/>
    <w:tmpl w:val="596E4068"/>
    <w:lvl w:ilvl="0" w:tplc="7F58EAA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8045901"/>
    <w:multiLevelType w:val="hybridMultilevel"/>
    <w:tmpl w:val="9CC81C8C"/>
    <w:lvl w:ilvl="0" w:tplc="3722915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597AC3"/>
    <w:multiLevelType w:val="hybridMultilevel"/>
    <w:tmpl w:val="C6262EC0"/>
    <w:lvl w:ilvl="0" w:tplc="EDC65D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7645A9"/>
    <w:multiLevelType w:val="hybridMultilevel"/>
    <w:tmpl w:val="4C502E32"/>
    <w:lvl w:ilvl="0" w:tplc="7F58EAA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>
    <w:nsid w:val="312633F1"/>
    <w:multiLevelType w:val="hybridMultilevel"/>
    <w:tmpl w:val="D7FA3136"/>
    <w:lvl w:ilvl="0" w:tplc="EDC65D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2343106"/>
    <w:multiLevelType w:val="hybridMultilevel"/>
    <w:tmpl w:val="AA7E2E5E"/>
    <w:lvl w:ilvl="0" w:tplc="7F58EA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CC3331B"/>
    <w:multiLevelType w:val="hybridMultilevel"/>
    <w:tmpl w:val="8F204046"/>
    <w:lvl w:ilvl="0" w:tplc="360E42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F281610"/>
    <w:multiLevelType w:val="hybridMultilevel"/>
    <w:tmpl w:val="283279D8"/>
    <w:lvl w:ilvl="0" w:tplc="FE2C7E0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70264F3"/>
    <w:multiLevelType w:val="hybridMultilevel"/>
    <w:tmpl w:val="3736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78279C"/>
    <w:multiLevelType w:val="hybridMultilevel"/>
    <w:tmpl w:val="6C789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E31A2B"/>
    <w:multiLevelType w:val="hybridMultilevel"/>
    <w:tmpl w:val="2286DFD8"/>
    <w:lvl w:ilvl="0" w:tplc="3722915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1E210C"/>
    <w:multiLevelType w:val="hybridMultilevel"/>
    <w:tmpl w:val="8716C198"/>
    <w:lvl w:ilvl="0" w:tplc="C25A716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0285083"/>
    <w:multiLevelType w:val="hybridMultilevel"/>
    <w:tmpl w:val="D646DBA2"/>
    <w:lvl w:ilvl="0" w:tplc="7F58EAA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>
    <w:nsid w:val="52636D7C"/>
    <w:multiLevelType w:val="hybridMultilevel"/>
    <w:tmpl w:val="A28C4304"/>
    <w:lvl w:ilvl="0" w:tplc="1390D018">
      <w:start w:val="2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4">
    <w:nsid w:val="54A05020"/>
    <w:multiLevelType w:val="hybridMultilevel"/>
    <w:tmpl w:val="66600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6C7F6B"/>
    <w:multiLevelType w:val="hybridMultilevel"/>
    <w:tmpl w:val="8716C198"/>
    <w:lvl w:ilvl="0" w:tplc="C25A7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9BE17E1"/>
    <w:multiLevelType w:val="hybridMultilevel"/>
    <w:tmpl w:val="A79ED3A6"/>
    <w:lvl w:ilvl="0" w:tplc="3722915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1B2BC0"/>
    <w:multiLevelType w:val="hybridMultilevel"/>
    <w:tmpl w:val="433EF4DA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8">
    <w:nsid w:val="5E5821A9"/>
    <w:multiLevelType w:val="hybridMultilevel"/>
    <w:tmpl w:val="FB94F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996B27"/>
    <w:multiLevelType w:val="hybridMultilevel"/>
    <w:tmpl w:val="8BFA587E"/>
    <w:lvl w:ilvl="0" w:tplc="7F58EAA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5ED26947"/>
    <w:multiLevelType w:val="hybridMultilevel"/>
    <w:tmpl w:val="3736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E24AD6"/>
    <w:multiLevelType w:val="hybridMultilevel"/>
    <w:tmpl w:val="B576EE38"/>
    <w:lvl w:ilvl="0" w:tplc="178EFF0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18329A6"/>
    <w:multiLevelType w:val="hybridMultilevel"/>
    <w:tmpl w:val="8C62FF3C"/>
    <w:lvl w:ilvl="0" w:tplc="7F58EAA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66FC122E"/>
    <w:multiLevelType w:val="hybridMultilevel"/>
    <w:tmpl w:val="C8260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7B0078"/>
    <w:multiLevelType w:val="hybridMultilevel"/>
    <w:tmpl w:val="4976B9AE"/>
    <w:lvl w:ilvl="0" w:tplc="3722915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871607"/>
    <w:multiLevelType w:val="hybridMultilevel"/>
    <w:tmpl w:val="8BFA587E"/>
    <w:lvl w:ilvl="0" w:tplc="7F58EAA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70EB4661"/>
    <w:multiLevelType w:val="hybridMultilevel"/>
    <w:tmpl w:val="9AE0F60A"/>
    <w:lvl w:ilvl="0" w:tplc="4C4424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407694"/>
    <w:multiLevelType w:val="hybridMultilevel"/>
    <w:tmpl w:val="0778FA0E"/>
    <w:lvl w:ilvl="0" w:tplc="7F58EAA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2C00A8E"/>
    <w:multiLevelType w:val="hybridMultilevel"/>
    <w:tmpl w:val="CF10346E"/>
    <w:lvl w:ilvl="0" w:tplc="7F58EAA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9">
    <w:nsid w:val="74D260DA"/>
    <w:multiLevelType w:val="hybridMultilevel"/>
    <w:tmpl w:val="91866686"/>
    <w:lvl w:ilvl="0" w:tplc="5EC4E598">
      <w:start w:val="2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50">
    <w:nsid w:val="7E182FE3"/>
    <w:multiLevelType w:val="hybridMultilevel"/>
    <w:tmpl w:val="283279D8"/>
    <w:lvl w:ilvl="0" w:tplc="FE2C7E0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1"/>
  </w:num>
  <w:num w:numId="5">
    <w:abstractNumId w:val="17"/>
  </w:num>
  <w:num w:numId="6">
    <w:abstractNumId w:val="36"/>
  </w:num>
  <w:num w:numId="7">
    <w:abstractNumId w:val="30"/>
  </w:num>
  <w:num w:numId="8">
    <w:abstractNumId w:val="7"/>
  </w:num>
  <w:num w:numId="9">
    <w:abstractNumId w:val="44"/>
  </w:num>
  <w:num w:numId="10">
    <w:abstractNumId w:val="18"/>
  </w:num>
  <w:num w:numId="11">
    <w:abstractNumId w:val="26"/>
  </w:num>
  <w:num w:numId="12">
    <w:abstractNumId w:val="37"/>
  </w:num>
  <w:num w:numId="13">
    <w:abstractNumId w:val="12"/>
  </w:num>
  <w:num w:numId="14">
    <w:abstractNumId w:val="29"/>
  </w:num>
  <w:num w:numId="15">
    <w:abstractNumId w:val="34"/>
  </w:num>
  <w:num w:numId="16">
    <w:abstractNumId w:val="45"/>
  </w:num>
  <w:num w:numId="17">
    <w:abstractNumId w:val="49"/>
  </w:num>
  <w:num w:numId="18">
    <w:abstractNumId w:val="33"/>
  </w:num>
  <w:num w:numId="19">
    <w:abstractNumId w:val="14"/>
  </w:num>
  <w:num w:numId="20">
    <w:abstractNumId w:val="47"/>
  </w:num>
  <w:num w:numId="21">
    <w:abstractNumId w:val="8"/>
  </w:num>
  <w:num w:numId="22">
    <w:abstractNumId w:val="3"/>
  </w:num>
  <w:num w:numId="23">
    <w:abstractNumId w:val="2"/>
  </w:num>
  <w:num w:numId="24">
    <w:abstractNumId w:val="20"/>
  </w:num>
  <w:num w:numId="25">
    <w:abstractNumId w:val="25"/>
  </w:num>
  <w:num w:numId="26">
    <w:abstractNumId w:val="42"/>
  </w:num>
  <w:num w:numId="27">
    <w:abstractNumId w:val="15"/>
  </w:num>
  <w:num w:numId="28">
    <w:abstractNumId w:val="23"/>
  </w:num>
  <w:num w:numId="29">
    <w:abstractNumId w:val="32"/>
  </w:num>
  <w:num w:numId="30">
    <w:abstractNumId w:val="48"/>
  </w:num>
  <w:num w:numId="31">
    <w:abstractNumId w:val="13"/>
  </w:num>
  <w:num w:numId="32">
    <w:abstractNumId w:val="43"/>
  </w:num>
  <w:num w:numId="33">
    <w:abstractNumId w:val="41"/>
  </w:num>
  <w:num w:numId="34">
    <w:abstractNumId w:val="46"/>
  </w:num>
  <w:num w:numId="35">
    <w:abstractNumId w:val="39"/>
  </w:num>
  <w:num w:numId="36">
    <w:abstractNumId w:val="28"/>
  </w:num>
  <w:num w:numId="37">
    <w:abstractNumId w:val="1"/>
  </w:num>
  <w:num w:numId="38">
    <w:abstractNumId w:val="11"/>
  </w:num>
  <w:num w:numId="39">
    <w:abstractNumId w:val="16"/>
  </w:num>
  <w:num w:numId="40">
    <w:abstractNumId w:val="10"/>
  </w:num>
  <w:num w:numId="41">
    <w:abstractNumId w:val="24"/>
  </w:num>
  <w:num w:numId="42">
    <w:abstractNumId w:val="9"/>
  </w:num>
  <w:num w:numId="43">
    <w:abstractNumId w:val="31"/>
  </w:num>
  <w:num w:numId="44">
    <w:abstractNumId w:val="5"/>
  </w:num>
  <w:num w:numId="45">
    <w:abstractNumId w:val="27"/>
  </w:num>
  <w:num w:numId="46">
    <w:abstractNumId w:val="22"/>
  </w:num>
  <w:num w:numId="47">
    <w:abstractNumId w:val="38"/>
  </w:num>
  <w:num w:numId="48">
    <w:abstractNumId w:val="40"/>
  </w:num>
  <w:num w:numId="49">
    <w:abstractNumId w:val="19"/>
  </w:num>
  <w:num w:numId="50">
    <w:abstractNumId w:val="50"/>
  </w:num>
  <w:num w:numId="51">
    <w:abstractNumId w:val="3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635"/>
    <w:rsid w:val="00051C15"/>
    <w:rsid w:val="00056F05"/>
    <w:rsid w:val="000768E5"/>
    <w:rsid w:val="000B721A"/>
    <w:rsid w:val="000F42D0"/>
    <w:rsid w:val="001405D9"/>
    <w:rsid w:val="00147626"/>
    <w:rsid w:val="001D3D0A"/>
    <w:rsid w:val="002747E9"/>
    <w:rsid w:val="002C0A69"/>
    <w:rsid w:val="00384EF2"/>
    <w:rsid w:val="00411D10"/>
    <w:rsid w:val="004B39C8"/>
    <w:rsid w:val="004C0F29"/>
    <w:rsid w:val="00524B86"/>
    <w:rsid w:val="00534FEF"/>
    <w:rsid w:val="005408D1"/>
    <w:rsid w:val="00587627"/>
    <w:rsid w:val="005C3126"/>
    <w:rsid w:val="00604111"/>
    <w:rsid w:val="00652332"/>
    <w:rsid w:val="006706E8"/>
    <w:rsid w:val="00685CC3"/>
    <w:rsid w:val="006E0CDD"/>
    <w:rsid w:val="0077299B"/>
    <w:rsid w:val="00774835"/>
    <w:rsid w:val="007770EB"/>
    <w:rsid w:val="00790CB3"/>
    <w:rsid w:val="007A4051"/>
    <w:rsid w:val="007E447E"/>
    <w:rsid w:val="007F12B4"/>
    <w:rsid w:val="00837E56"/>
    <w:rsid w:val="00870638"/>
    <w:rsid w:val="0087612D"/>
    <w:rsid w:val="009020F4"/>
    <w:rsid w:val="00977DDF"/>
    <w:rsid w:val="009E386E"/>
    <w:rsid w:val="009F37C6"/>
    <w:rsid w:val="00A23F40"/>
    <w:rsid w:val="00A70366"/>
    <w:rsid w:val="00A7070C"/>
    <w:rsid w:val="00AD5EDA"/>
    <w:rsid w:val="00B04635"/>
    <w:rsid w:val="00B0557E"/>
    <w:rsid w:val="00B461BE"/>
    <w:rsid w:val="00B469E6"/>
    <w:rsid w:val="00B8049D"/>
    <w:rsid w:val="00BA0F38"/>
    <w:rsid w:val="00C03425"/>
    <w:rsid w:val="00C431E6"/>
    <w:rsid w:val="00C9330B"/>
    <w:rsid w:val="00D35668"/>
    <w:rsid w:val="00D46690"/>
    <w:rsid w:val="00D76332"/>
    <w:rsid w:val="00DB319B"/>
    <w:rsid w:val="00EA7FE9"/>
    <w:rsid w:val="00EB55D0"/>
    <w:rsid w:val="00F61E7F"/>
    <w:rsid w:val="00F64388"/>
    <w:rsid w:val="00F852AA"/>
    <w:rsid w:val="00FD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635"/>
  </w:style>
  <w:style w:type="paragraph" w:styleId="1">
    <w:name w:val="heading 1"/>
    <w:basedOn w:val="a"/>
    <w:next w:val="a"/>
    <w:link w:val="10"/>
    <w:uiPriority w:val="9"/>
    <w:qFormat/>
    <w:rsid w:val="00B046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0"/>
    <w:link w:val="30"/>
    <w:qFormat/>
    <w:rsid w:val="007770EB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color w:val="FFFFFF"/>
      <w:sz w:val="27"/>
      <w:szCs w:val="27"/>
      <w:lang w:eastAsia="ar-SA"/>
    </w:rPr>
  </w:style>
  <w:style w:type="paragraph" w:styleId="4">
    <w:name w:val="heading 4"/>
    <w:basedOn w:val="a"/>
    <w:next w:val="a0"/>
    <w:link w:val="40"/>
    <w:qFormat/>
    <w:rsid w:val="007770EB"/>
    <w:pPr>
      <w:numPr>
        <w:ilvl w:val="3"/>
        <w:numId w:val="1"/>
      </w:numPr>
      <w:suppressAutoHyphens/>
      <w:spacing w:before="280" w:after="280" w:line="240" w:lineRule="auto"/>
      <w:outlineLvl w:val="3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Основной текст (2)_"/>
    <w:basedOn w:val="a1"/>
    <w:link w:val="20"/>
    <w:uiPriority w:val="99"/>
    <w:rsid w:val="00B046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_"/>
    <w:basedOn w:val="a1"/>
    <w:link w:val="6"/>
    <w:uiPriority w:val="99"/>
    <w:rsid w:val="00B046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Подпись к картинке_"/>
    <w:basedOn w:val="a1"/>
    <w:link w:val="a6"/>
    <w:rsid w:val="00B046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7">
    <w:name w:val="Колонтитул_"/>
    <w:basedOn w:val="a1"/>
    <w:link w:val="a8"/>
    <w:rsid w:val="00B0463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04635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6">
    <w:name w:val="Основной текст6"/>
    <w:basedOn w:val="a"/>
    <w:link w:val="a4"/>
    <w:uiPriority w:val="99"/>
    <w:rsid w:val="00B04635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Подпись к картинке"/>
    <w:basedOn w:val="a"/>
    <w:link w:val="a5"/>
    <w:rsid w:val="00B04635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8">
    <w:name w:val="Колонтитул"/>
    <w:basedOn w:val="a"/>
    <w:link w:val="a7"/>
    <w:rsid w:val="00B04635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04635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B04635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FontStyle37">
    <w:name w:val="Font Style37"/>
    <w:uiPriority w:val="99"/>
    <w:rsid w:val="00B0463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1"/>
    <w:link w:val="1"/>
    <w:uiPriority w:val="9"/>
    <w:rsid w:val="00B046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B0463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04635"/>
    <w:pPr>
      <w:spacing w:after="100"/>
    </w:pPr>
  </w:style>
  <w:style w:type="character" w:styleId="ac">
    <w:name w:val="Hyperlink"/>
    <w:basedOn w:val="a1"/>
    <w:uiPriority w:val="99"/>
    <w:unhideWhenUsed/>
    <w:rsid w:val="00B04635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B04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B0463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1"/>
    <w:link w:val="3"/>
    <w:rsid w:val="007770EB"/>
    <w:rPr>
      <w:rFonts w:ascii="Times New Roman" w:eastAsia="Times New Roman" w:hAnsi="Times New Roman" w:cs="Times New Roman"/>
      <w:b/>
      <w:bCs/>
      <w:color w:val="FFFFFF"/>
      <w:sz w:val="27"/>
      <w:szCs w:val="27"/>
      <w:lang w:eastAsia="ar-SA"/>
    </w:rPr>
  </w:style>
  <w:style w:type="character" w:customStyle="1" w:styleId="40">
    <w:name w:val="Заголовок 4 Знак"/>
    <w:basedOn w:val="a1"/>
    <w:link w:val="4"/>
    <w:rsid w:val="007770EB"/>
    <w:rPr>
      <w:rFonts w:ascii="Times New Roman" w:eastAsia="Times New Roman" w:hAnsi="Times New Roman" w:cs="Times New Roman"/>
      <w:b/>
      <w:bCs/>
      <w:color w:val="FFFFFF"/>
      <w:sz w:val="24"/>
      <w:szCs w:val="24"/>
      <w:lang w:eastAsia="ar-SA"/>
    </w:rPr>
  </w:style>
  <w:style w:type="numbering" w:customStyle="1" w:styleId="12">
    <w:name w:val="Нет списка1"/>
    <w:next w:val="a3"/>
    <w:uiPriority w:val="99"/>
    <w:semiHidden/>
    <w:unhideWhenUsed/>
    <w:rsid w:val="007770EB"/>
  </w:style>
  <w:style w:type="character" w:customStyle="1" w:styleId="WW8Num3z0">
    <w:name w:val="WW8Num3z0"/>
    <w:rsid w:val="007770EB"/>
    <w:rPr>
      <w:rFonts w:ascii="Symbol" w:hAnsi="Symbol" w:cs="Symbol"/>
      <w:sz w:val="20"/>
    </w:rPr>
  </w:style>
  <w:style w:type="character" w:customStyle="1" w:styleId="WW8Num3z1">
    <w:name w:val="WW8Num3z1"/>
    <w:rsid w:val="007770EB"/>
    <w:rPr>
      <w:rFonts w:ascii="Courier New" w:hAnsi="Courier New" w:cs="Courier New"/>
      <w:sz w:val="20"/>
    </w:rPr>
  </w:style>
  <w:style w:type="character" w:customStyle="1" w:styleId="WW8Num3z2">
    <w:name w:val="WW8Num3z2"/>
    <w:rsid w:val="007770EB"/>
    <w:rPr>
      <w:rFonts w:ascii="Wingdings" w:hAnsi="Wingdings" w:cs="Wingdings"/>
      <w:sz w:val="20"/>
    </w:rPr>
  </w:style>
  <w:style w:type="character" w:customStyle="1" w:styleId="WW8Num5z0">
    <w:name w:val="WW8Num5z0"/>
    <w:rsid w:val="007770EB"/>
    <w:rPr>
      <w:rFonts w:ascii="Symbol" w:hAnsi="Symbol" w:cs="Symbol"/>
    </w:rPr>
  </w:style>
  <w:style w:type="character" w:customStyle="1" w:styleId="WW8Num5z1">
    <w:name w:val="WW8Num5z1"/>
    <w:rsid w:val="007770EB"/>
    <w:rPr>
      <w:rFonts w:ascii="Courier New" w:hAnsi="Courier New" w:cs="Courier New"/>
    </w:rPr>
  </w:style>
  <w:style w:type="character" w:customStyle="1" w:styleId="WW8Num5z2">
    <w:name w:val="WW8Num5z2"/>
    <w:rsid w:val="007770EB"/>
    <w:rPr>
      <w:rFonts w:ascii="Wingdings" w:hAnsi="Wingdings" w:cs="Wingdings"/>
    </w:rPr>
  </w:style>
  <w:style w:type="character" w:customStyle="1" w:styleId="WW8Num6z0">
    <w:name w:val="WW8Num6z0"/>
    <w:rsid w:val="007770EB"/>
    <w:rPr>
      <w:rFonts w:ascii="Symbol" w:hAnsi="Symbol" w:cs="Symbol"/>
    </w:rPr>
  </w:style>
  <w:style w:type="character" w:customStyle="1" w:styleId="WW8Num6z1">
    <w:name w:val="WW8Num6z1"/>
    <w:rsid w:val="007770EB"/>
    <w:rPr>
      <w:rFonts w:ascii="Courier New" w:hAnsi="Courier New" w:cs="Courier New"/>
    </w:rPr>
  </w:style>
  <w:style w:type="character" w:customStyle="1" w:styleId="WW8Num6z2">
    <w:name w:val="WW8Num6z2"/>
    <w:rsid w:val="007770EB"/>
    <w:rPr>
      <w:rFonts w:ascii="Wingdings" w:hAnsi="Wingdings" w:cs="Wingdings"/>
    </w:rPr>
  </w:style>
  <w:style w:type="character" w:customStyle="1" w:styleId="WW8Num8z0">
    <w:name w:val="WW8Num8z0"/>
    <w:rsid w:val="007770EB"/>
    <w:rPr>
      <w:rFonts w:ascii="Symbol" w:hAnsi="Symbol" w:cs="Symbol"/>
    </w:rPr>
  </w:style>
  <w:style w:type="character" w:customStyle="1" w:styleId="WW8Num8z1">
    <w:name w:val="WW8Num8z1"/>
    <w:rsid w:val="007770EB"/>
    <w:rPr>
      <w:rFonts w:ascii="Courier New" w:hAnsi="Courier New" w:cs="Courier New"/>
    </w:rPr>
  </w:style>
  <w:style w:type="character" w:customStyle="1" w:styleId="WW8Num8z2">
    <w:name w:val="WW8Num8z2"/>
    <w:rsid w:val="007770EB"/>
    <w:rPr>
      <w:rFonts w:ascii="Wingdings" w:hAnsi="Wingdings" w:cs="Wingdings"/>
    </w:rPr>
  </w:style>
  <w:style w:type="character" w:customStyle="1" w:styleId="WW8Num9z0">
    <w:name w:val="WW8Num9z0"/>
    <w:rsid w:val="007770EB"/>
    <w:rPr>
      <w:b/>
    </w:rPr>
  </w:style>
  <w:style w:type="character" w:customStyle="1" w:styleId="WW8Num9z1">
    <w:name w:val="WW8Num9z1"/>
    <w:rsid w:val="007770EB"/>
    <w:rPr>
      <w:b w:val="0"/>
      <w:i w:val="0"/>
    </w:rPr>
  </w:style>
  <w:style w:type="character" w:customStyle="1" w:styleId="WW8Num10z0">
    <w:name w:val="WW8Num10z0"/>
    <w:rsid w:val="007770EB"/>
    <w:rPr>
      <w:rFonts w:ascii="Symbol" w:hAnsi="Symbol" w:cs="Symbol"/>
      <w:sz w:val="20"/>
    </w:rPr>
  </w:style>
  <w:style w:type="character" w:customStyle="1" w:styleId="WW8Num10z1">
    <w:name w:val="WW8Num10z1"/>
    <w:rsid w:val="007770EB"/>
    <w:rPr>
      <w:rFonts w:ascii="Courier New" w:hAnsi="Courier New" w:cs="Courier New"/>
      <w:sz w:val="20"/>
    </w:rPr>
  </w:style>
  <w:style w:type="character" w:customStyle="1" w:styleId="WW8Num10z2">
    <w:name w:val="WW8Num10z2"/>
    <w:rsid w:val="007770EB"/>
    <w:rPr>
      <w:rFonts w:ascii="Wingdings" w:hAnsi="Wingdings" w:cs="Wingdings"/>
      <w:sz w:val="20"/>
    </w:rPr>
  </w:style>
  <w:style w:type="character" w:customStyle="1" w:styleId="WW8Num11z0">
    <w:name w:val="WW8Num11z0"/>
    <w:rsid w:val="007770EB"/>
    <w:rPr>
      <w:rFonts w:ascii="Symbol" w:hAnsi="Symbol" w:cs="Symbol"/>
    </w:rPr>
  </w:style>
  <w:style w:type="character" w:customStyle="1" w:styleId="WW8Num11z1">
    <w:name w:val="WW8Num11z1"/>
    <w:rsid w:val="007770EB"/>
    <w:rPr>
      <w:rFonts w:ascii="Courier New" w:hAnsi="Courier New" w:cs="Courier New"/>
    </w:rPr>
  </w:style>
  <w:style w:type="character" w:customStyle="1" w:styleId="WW8Num11z2">
    <w:name w:val="WW8Num11z2"/>
    <w:rsid w:val="007770EB"/>
    <w:rPr>
      <w:rFonts w:ascii="Wingdings" w:hAnsi="Wingdings" w:cs="Wingdings"/>
    </w:rPr>
  </w:style>
  <w:style w:type="character" w:customStyle="1" w:styleId="WW8Num13z0">
    <w:name w:val="WW8Num13z0"/>
    <w:rsid w:val="007770EB"/>
    <w:rPr>
      <w:rFonts w:ascii="Symbol" w:hAnsi="Symbol" w:cs="Symbol"/>
      <w:color w:val="auto"/>
    </w:rPr>
  </w:style>
  <w:style w:type="character" w:customStyle="1" w:styleId="WW8Num14z0">
    <w:name w:val="WW8Num14z0"/>
    <w:rsid w:val="007770EB"/>
    <w:rPr>
      <w:rFonts w:ascii="Symbol" w:hAnsi="Symbol" w:cs="Symbol"/>
      <w:color w:val="auto"/>
      <w:sz w:val="20"/>
    </w:rPr>
  </w:style>
  <w:style w:type="character" w:customStyle="1" w:styleId="WW8Num14z1">
    <w:name w:val="WW8Num14z1"/>
    <w:rsid w:val="007770EB"/>
    <w:rPr>
      <w:rFonts w:ascii="Courier New" w:hAnsi="Courier New" w:cs="Courier New"/>
      <w:sz w:val="20"/>
    </w:rPr>
  </w:style>
  <w:style w:type="character" w:customStyle="1" w:styleId="WW8Num14z2">
    <w:name w:val="WW8Num14z2"/>
    <w:rsid w:val="007770EB"/>
    <w:rPr>
      <w:rFonts w:ascii="Wingdings" w:hAnsi="Wingdings" w:cs="Wingdings"/>
      <w:sz w:val="20"/>
    </w:rPr>
  </w:style>
  <w:style w:type="character" w:customStyle="1" w:styleId="WW8Num16z0">
    <w:name w:val="WW8Num16z0"/>
    <w:rsid w:val="007770EB"/>
    <w:rPr>
      <w:b/>
    </w:rPr>
  </w:style>
  <w:style w:type="character" w:customStyle="1" w:styleId="13">
    <w:name w:val="Основной шрифт абзаца1"/>
    <w:rsid w:val="007770EB"/>
  </w:style>
  <w:style w:type="character" w:customStyle="1" w:styleId="14">
    <w:name w:val="Знак Знак1"/>
    <w:rsid w:val="007770EB"/>
    <w:rPr>
      <w:rFonts w:ascii="Courier New" w:hAnsi="Courier New" w:cs="Courier New"/>
      <w:lang w:val="ru-RU" w:eastAsia="ar-SA" w:bidi="ar-SA"/>
    </w:rPr>
  </w:style>
  <w:style w:type="character" w:customStyle="1" w:styleId="af">
    <w:name w:val="Знак Знак"/>
    <w:rsid w:val="007770EB"/>
    <w:rPr>
      <w:sz w:val="16"/>
      <w:szCs w:val="16"/>
    </w:rPr>
  </w:style>
  <w:style w:type="paragraph" w:customStyle="1" w:styleId="af0">
    <w:name w:val="Заголовок"/>
    <w:basedOn w:val="a"/>
    <w:next w:val="a0"/>
    <w:rsid w:val="007770EB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0">
    <w:name w:val="Body Text"/>
    <w:basedOn w:val="a"/>
    <w:link w:val="af1"/>
    <w:rsid w:val="007770E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1"/>
    <w:link w:val="a0"/>
    <w:rsid w:val="007770E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List"/>
    <w:basedOn w:val="a0"/>
    <w:rsid w:val="007770EB"/>
    <w:rPr>
      <w:rFonts w:cs="Mangal"/>
    </w:rPr>
  </w:style>
  <w:style w:type="paragraph" w:customStyle="1" w:styleId="15">
    <w:name w:val="Название1"/>
    <w:basedOn w:val="a"/>
    <w:rsid w:val="007770E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7770E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3">
    <w:name w:val="Normal (Web)"/>
    <w:basedOn w:val="a"/>
    <w:rsid w:val="007770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ar-SA"/>
    </w:rPr>
  </w:style>
  <w:style w:type="paragraph" w:customStyle="1" w:styleId="17">
    <w:name w:val="Текст1"/>
    <w:basedOn w:val="a"/>
    <w:rsid w:val="007770E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7770EB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7770E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7770EB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4">
    <w:name w:val="Знак"/>
    <w:basedOn w:val="a"/>
    <w:rsid w:val="007770EB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8">
    <w:name w:val="Без интервала1"/>
    <w:rsid w:val="007770E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western">
    <w:name w:val="western"/>
    <w:basedOn w:val="a"/>
    <w:rsid w:val="007770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Содержимое таблицы"/>
    <w:basedOn w:val="a"/>
    <w:rsid w:val="007770EB"/>
    <w:pPr>
      <w:suppressLineNumbers/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book">
    <w:name w:val="book"/>
    <w:basedOn w:val="a"/>
    <w:rsid w:val="007770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Заголовок таблицы"/>
    <w:basedOn w:val="af5"/>
    <w:rsid w:val="007770EB"/>
    <w:pPr>
      <w:jc w:val="center"/>
    </w:pPr>
    <w:rPr>
      <w:b/>
      <w:bCs/>
    </w:rPr>
  </w:style>
  <w:style w:type="paragraph" w:styleId="af7">
    <w:name w:val="No Spacing"/>
    <w:uiPriority w:val="1"/>
    <w:qFormat/>
    <w:rsid w:val="00777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1"/>
    <w:uiPriority w:val="99"/>
    <w:rsid w:val="007770EB"/>
    <w:rPr>
      <w:rFonts w:ascii="Times New Roman" w:hAnsi="Times New Roman" w:cs="Times New Roman"/>
      <w:sz w:val="26"/>
      <w:szCs w:val="26"/>
    </w:rPr>
  </w:style>
  <w:style w:type="paragraph" w:styleId="af8">
    <w:name w:val="caption"/>
    <w:basedOn w:val="a"/>
    <w:next w:val="a"/>
    <w:uiPriority w:val="35"/>
    <w:qFormat/>
    <w:rsid w:val="007770EB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9">
    <w:name w:val="Document Map"/>
    <w:basedOn w:val="a"/>
    <w:link w:val="afa"/>
    <w:uiPriority w:val="99"/>
    <w:semiHidden/>
    <w:unhideWhenUsed/>
    <w:rsid w:val="007770E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a">
    <w:name w:val="Схема документа Знак"/>
    <w:basedOn w:val="a1"/>
    <w:link w:val="af9"/>
    <w:uiPriority w:val="99"/>
    <w:semiHidden/>
    <w:rsid w:val="007770EB"/>
    <w:rPr>
      <w:rFonts w:ascii="Tahoma" w:eastAsia="Times New Roman" w:hAnsi="Tahoma" w:cs="Tahoma"/>
      <w:sz w:val="16"/>
      <w:szCs w:val="16"/>
      <w:lang w:eastAsia="ar-SA"/>
    </w:rPr>
  </w:style>
  <w:style w:type="paragraph" w:styleId="afb">
    <w:name w:val="header"/>
    <w:basedOn w:val="a"/>
    <w:link w:val="afc"/>
    <w:uiPriority w:val="99"/>
    <w:semiHidden/>
    <w:unhideWhenUsed/>
    <w:rsid w:val="007770E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c">
    <w:name w:val="Верхний колонтитул Знак"/>
    <w:basedOn w:val="a1"/>
    <w:link w:val="afb"/>
    <w:uiPriority w:val="99"/>
    <w:semiHidden/>
    <w:rsid w:val="007770E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d">
    <w:name w:val="Book Title"/>
    <w:basedOn w:val="a1"/>
    <w:uiPriority w:val="33"/>
    <w:qFormat/>
    <w:rsid w:val="007770EB"/>
    <w:rPr>
      <w:b/>
      <w:bCs/>
      <w:smallCaps/>
      <w:spacing w:val="5"/>
    </w:rPr>
  </w:style>
  <w:style w:type="paragraph" w:styleId="afe">
    <w:name w:val="List Paragraph"/>
    <w:basedOn w:val="a"/>
    <w:uiPriority w:val="34"/>
    <w:qFormat/>
    <w:rsid w:val="007770EB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">
    <w:name w:val="Intense Reference"/>
    <w:basedOn w:val="a1"/>
    <w:uiPriority w:val="32"/>
    <w:qFormat/>
    <w:rsid w:val="007770EB"/>
    <w:rPr>
      <w:b/>
      <w:bCs/>
      <w:smallCaps/>
      <w:color w:val="C0504D"/>
      <w:spacing w:val="5"/>
      <w:u w:val="single"/>
    </w:rPr>
  </w:style>
  <w:style w:type="character" w:styleId="aff0">
    <w:name w:val="Subtle Reference"/>
    <w:basedOn w:val="a1"/>
    <w:uiPriority w:val="31"/>
    <w:qFormat/>
    <w:rsid w:val="007770EB"/>
    <w:rPr>
      <w:smallCaps/>
      <w:color w:val="C0504D"/>
      <w:u w:val="single"/>
    </w:rPr>
  </w:style>
  <w:style w:type="paragraph" w:styleId="aff1">
    <w:name w:val="Intense Quote"/>
    <w:basedOn w:val="a"/>
    <w:next w:val="a"/>
    <w:link w:val="aff2"/>
    <w:uiPriority w:val="30"/>
    <w:qFormat/>
    <w:rsid w:val="007770EB"/>
    <w:pPr>
      <w:pBdr>
        <w:bottom w:val="single" w:sz="4" w:space="4" w:color="4F81BD"/>
      </w:pBdr>
      <w:suppressAutoHyphens/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aff2">
    <w:name w:val="Выделенная цитата Знак"/>
    <w:basedOn w:val="a1"/>
    <w:link w:val="aff1"/>
    <w:uiPriority w:val="30"/>
    <w:rsid w:val="007770EB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FontStyle13">
    <w:name w:val="Font Style13"/>
    <w:basedOn w:val="a1"/>
    <w:rsid w:val="007770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1"/>
    <w:rsid w:val="007770EB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770E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Style2">
    <w:name w:val="Style2"/>
    <w:basedOn w:val="Standard"/>
    <w:rsid w:val="007770EB"/>
    <w:pPr>
      <w:spacing w:line="259" w:lineRule="exact"/>
      <w:jc w:val="both"/>
    </w:pPr>
    <w:rPr>
      <w:rFonts w:cs="Times New Roman"/>
    </w:rPr>
  </w:style>
  <w:style w:type="paragraph" w:customStyle="1" w:styleId="22">
    <w:name w:val="Основной текст с отступом 22"/>
    <w:basedOn w:val="Standard"/>
    <w:rsid w:val="007770EB"/>
    <w:pPr>
      <w:ind w:firstLine="851"/>
      <w:jc w:val="both"/>
    </w:pPr>
    <w:rPr>
      <w:sz w:val="28"/>
      <w:szCs w:val="20"/>
    </w:rPr>
  </w:style>
  <w:style w:type="table" w:styleId="-5">
    <w:name w:val="Light Grid Accent 5"/>
    <w:basedOn w:val="a2"/>
    <w:uiPriority w:val="62"/>
    <w:rsid w:val="00777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32">
    <w:name w:val="Body Text Indent 3"/>
    <w:basedOn w:val="a"/>
    <w:link w:val="33"/>
    <w:uiPriority w:val="99"/>
    <w:semiHidden/>
    <w:unhideWhenUsed/>
    <w:rsid w:val="007770E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7770EB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3">
    <w:name w:val="Table Grid"/>
    <w:basedOn w:val="a2"/>
    <w:uiPriority w:val="59"/>
    <w:rsid w:val="00777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635"/>
  </w:style>
  <w:style w:type="paragraph" w:styleId="1">
    <w:name w:val="heading 1"/>
    <w:basedOn w:val="a"/>
    <w:next w:val="a"/>
    <w:link w:val="10"/>
    <w:uiPriority w:val="9"/>
    <w:qFormat/>
    <w:rsid w:val="00B046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0"/>
    <w:link w:val="30"/>
    <w:qFormat/>
    <w:rsid w:val="007770EB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color w:val="FFFFFF"/>
      <w:sz w:val="27"/>
      <w:szCs w:val="27"/>
      <w:lang w:eastAsia="ar-SA"/>
    </w:rPr>
  </w:style>
  <w:style w:type="paragraph" w:styleId="4">
    <w:name w:val="heading 4"/>
    <w:basedOn w:val="a"/>
    <w:next w:val="a0"/>
    <w:link w:val="40"/>
    <w:qFormat/>
    <w:rsid w:val="007770EB"/>
    <w:pPr>
      <w:numPr>
        <w:ilvl w:val="3"/>
        <w:numId w:val="1"/>
      </w:numPr>
      <w:suppressAutoHyphens/>
      <w:spacing w:before="280" w:after="280" w:line="240" w:lineRule="auto"/>
      <w:outlineLvl w:val="3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Основной текст (2)_"/>
    <w:basedOn w:val="a1"/>
    <w:link w:val="20"/>
    <w:uiPriority w:val="99"/>
    <w:rsid w:val="00B046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_"/>
    <w:basedOn w:val="a1"/>
    <w:link w:val="6"/>
    <w:uiPriority w:val="99"/>
    <w:rsid w:val="00B046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Подпись к картинке_"/>
    <w:basedOn w:val="a1"/>
    <w:link w:val="a6"/>
    <w:rsid w:val="00B046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7">
    <w:name w:val="Колонтитул_"/>
    <w:basedOn w:val="a1"/>
    <w:link w:val="a8"/>
    <w:rsid w:val="00B0463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04635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6">
    <w:name w:val="Основной текст6"/>
    <w:basedOn w:val="a"/>
    <w:link w:val="a4"/>
    <w:uiPriority w:val="99"/>
    <w:rsid w:val="00B04635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Подпись к картинке"/>
    <w:basedOn w:val="a"/>
    <w:link w:val="a5"/>
    <w:rsid w:val="00B04635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8">
    <w:name w:val="Колонтитул"/>
    <w:basedOn w:val="a"/>
    <w:link w:val="a7"/>
    <w:rsid w:val="00B04635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04635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B04635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FontStyle37">
    <w:name w:val="Font Style37"/>
    <w:uiPriority w:val="99"/>
    <w:rsid w:val="00B0463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1"/>
    <w:link w:val="1"/>
    <w:uiPriority w:val="9"/>
    <w:rsid w:val="00B046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B0463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04635"/>
    <w:pPr>
      <w:spacing w:after="100"/>
    </w:pPr>
  </w:style>
  <w:style w:type="character" w:styleId="ac">
    <w:name w:val="Hyperlink"/>
    <w:basedOn w:val="a1"/>
    <w:uiPriority w:val="99"/>
    <w:unhideWhenUsed/>
    <w:rsid w:val="00B04635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B04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B0463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1"/>
    <w:link w:val="3"/>
    <w:rsid w:val="007770EB"/>
    <w:rPr>
      <w:rFonts w:ascii="Times New Roman" w:eastAsia="Times New Roman" w:hAnsi="Times New Roman" w:cs="Times New Roman"/>
      <w:b/>
      <w:bCs/>
      <w:color w:val="FFFFFF"/>
      <w:sz w:val="27"/>
      <w:szCs w:val="27"/>
      <w:lang w:eastAsia="ar-SA"/>
    </w:rPr>
  </w:style>
  <w:style w:type="character" w:customStyle="1" w:styleId="40">
    <w:name w:val="Заголовок 4 Знак"/>
    <w:basedOn w:val="a1"/>
    <w:link w:val="4"/>
    <w:rsid w:val="007770EB"/>
    <w:rPr>
      <w:rFonts w:ascii="Times New Roman" w:eastAsia="Times New Roman" w:hAnsi="Times New Roman" w:cs="Times New Roman"/>
      <w:b/>
      <w:bCs/>
      <w:color w:val="FFFFFF"/>
      <w:sz w:val="24"/>
      <w:szCs w:val="24"/>
      <w:lang w:eastAsia="ar-SA"/>
    </w:rPr>
  </w:style>
  <w:style w:type="numbering" w:customStyle="1" w:styleId="12">
    <w:name w:val="Нет списка1"/>
    <w:next w:val="a3"/>
    <w:uiPriority w:val="99"/>
    <w:semiHidden/>
    <w:unhideWhenUsed/>
    <w:rsid w:val="007770EB"/>
  </w:style>
  <w:style w:type="character" w:customStyle="1" w:styleId="WW8Num3z0">
    <w:name w:val="WW8Num3z0"/>
    <w:rsid w:val="007770EB"/>
    <w:rPr>
      <w:rFonts w:ascii="Symbol" w:hAnsi="Symbol" w:cs="Symbol"/>
      <w:sz w:val="20"/>
    </w:rPr>
  </w:style>
  <w:style w:type="character" w:customStyle="1" w:styleId="WW8Num3z1">
    <w:name w:val="WW8Num3z1"/>
    <w:rsid w:val="007770EB"/>
    <w:rPr>
      <w:rFonts w:ascii="Courier New" w:hAnsi="Courier New" w:cs="Courier New"/>
      <w:sz w:val="20"/>
    </w:rPr>
  </w:style>
  <w:style w:type="character" w:customStyle="1" w:styleId="WW8Num3z2">
    <w:name w:val="WW8Num3z2"/>
    <w:rsid w:val="007770EB"/>
    <w:rPr>
      <w:rFonts w:ascii="Wingdings" w:hAnsi="Wingdings" w:cs="Wingdings"/>
      <w:sz w:val="20"/>
    </w:rPr>
  </w:style>
  <w:style w:type="character" w:customStyle="1" w:styleId="WW8Num5z0">
    <w:name w:val="WW8Num5z0"/>
    <w:rsid w:val="007770EB"/>
    <w:rPr>
      <w:rFonts w:ascii="Symbol" w:hAnsi="Symbol" w:cs="Symbol"/>
    </w:rPr>
  </w:style>
  <w:style w:type="character" w:customStyle="1" w:styleId="WW8Num5z1">
    <w:name w:val="WW8Num5z1"/>
    <w:rsid w:val="007770EB"/>
    <w:rPr>
      <w:rFonts w:ascii="Courier New" w:hAnsi="Courier New" w:cs="Courier New"/>
    </w:rPr>
  </w:style>
  <w:style w:type="character" w:customStyle="1" w:styleId="WW8Num5z2">
    <w:name w:val="WW8Num5z2"/>
    <w:rsid w:val="007770EB"/>
    <w:rPr>
      <w:rFonts w:ascii="Wingdings" w:hAnsi="Wingdings" w:cs="Wingdings"/>
    </w:rPr>
  </w:style>
  <w:style w:type="character" w:customStyle="1" w:styleId="WW8Num6z0">
    <w:name w:val="WW8Num6z0"/>
    <w:rsid w:val="007770EB"/>
    <w:rPr>
      <w:rFonts w:ascii="Symbol" w:hAnsi="Symbol" w:cs="Symbol"/>
    </w:rPr>
  </w:style>
  <w:style w:type="character" w:customStyle="1" w:styleId="WW8Num6z1">
    <w:name w:val="WW8Num6z1"/>
    <w:rsid w:val="007770EB"/>
    <w:rPr>
      <w:rFonts w:ascii="Courier New" w:hAnsi="Courier New" w:cs="Courier New"/>
    </w:rPr>
  </w:style>
  <w:style w:type="character" w:customStyle="1" w:styleId="WW8Num6z2">
    <w:name w:val="WW8Num6z2"/>
    <w:rsid w:val="007770EB"/>
    <w:rPr>
      <w:rFonts w:ascii="Wingdings" w:hAnsi="Wingdings" w:cs="Wingdings"/>
    </w:rPr>
  </w:style>
  <w:style w:type="character" w:customStyle="1" w:styleId="WW8Num8z0">
    <w:name w:val="WW8Num8z0"/>
    <w:rsid w:val="007770EB"/>
    <w:rPr>
      <w:rFonts w:ascii="Symbol" w:hAnsi="Symbol" w:cs="Symbol"/>
    </w:rPr>
  </w:style>
  <w:style w:type="character" w:customStyle="1" w:styleId="WW8Num8z1">
    <w:name w:val="WW8Num8z1"/>
    <w:rsid w:val="007770EB"/>
    <w:rPr>
      <w:rFonts w:ascii="Courier New" w:hAnsi="Courier New" w:cs="Courier New"/>
    </w:rPr>
  </w:style>
  <w:style w:type="character" w:customStyle="1" w:styleId="WW8Num8z2">
    <w:name w:val="WW8Num8z2"/>
    <w:rsid w:val="007770EB"/>
    <w:rPr>
      <w:rFonts w:ascii="Wingdings" w:hAnsi="Wingdings" w:cs="Wingdings"/>
    </w:rPr>
  </w:style>
  <w:style w:type="character" w:customStyle="1" w:styleId="WW8Num9z0">
    <w:name w:val="WW8Num9z0"/>
    <w:rsid w:val="007770EB"/>
    <w:rPr>
      <w:b/>
    </w:rPr>
  </w:style>
  <w:style w:type="character" w:customStyle="1" w:styleId="WW8Num9z1">
    <w:name w:val="WW8Num9z1"/>
    <w:rsid w:val="007770EB"/>
    <w:rPr>
      <w:b w:val="0"/>
      <w:i w:val="0"/>
    </w:rPr>
  </w:style>
  <w:style w:type="character" w:customStyle="1" w:styleId="WW8Num10z0">
    <w:name w:val="WW8Num10z0"/>
    <w:rsid w:val="007770EB"/>
    <w:rPr>
      <w:rFonts w:ascii="Symbol" w:hAnsi="Symbol" w:cs="Symbol"/>
      <w:sz w:val="20"/>
    </w:rPr>
  </w:style>
  <w:style w:type="character" w:customStyle="1" w:styleId="WW8Num10z1">
    <w:name w:val="WW8Num10z1"/>
    <w:rsid w:val="007770EB"/>
    <w:rPr>
      <w:rFonts w:ascii="Courier New" w:hAnsi="Courier New" w:cs="Courier New"/>
      <w:sz w:val="20"/>
    </w:rPr>
  </w:style>
  <w:style w:type="character" w:customStyle="1" w:styleId="WW8Num10z2">
    <w:name w:val="WW8Num10z2"/>
    <w:rsid w:val="007770EB"/>
    <w:rPr>
      <w:rFonts w:ascii="Wingdings" w:hAnsi="Wingdings" w:cs="Wingdings"/>
      <w:sz w:val="20"/>
    </w:rPr>
  </w:style>
  <w:style w:type="character" w:customStyle="1" w:styleId="WW8Num11z0">
    <w:name w:val="WW8Num11z0"/>
    <w:rsid w:val="007770EB"/>
    <w:rPr>
      <w:rFonts w:ascii="Symbol" w:hAnsi="Symbol" w:cs="Symbol"/>
    </w:rPr>
  </w:style>
  <w:style w:type="character" w:customStyle="1" w:styleId="WW8Num11z1">
    <w:name w:val="WW8Num11z1"/>
    <w:rsid w:val="007770EB"/>
    <w:rPr>
      <w:rFonts w:ascii="Courier New" w:hAnsi="Courier New" w:cs="Courier New"/>
    </w:rPr>
  </w:style>
  <w:style w:type="character" w:customStyle="1" w:styleId="WW8Num11z2">
    <w:name w:val="WW8Num11z2"/>
    <w:rsid w:val="007770EB"/>
    <w:rPr>
      <w:rFonts w:ascii="Wingdings" w:hAnsi="Wingdings" w:cs="Wingdings"/>
    </w:rPr>
  </w:style>
  <w:style w:type="character" w:customStyle="1" w:styleId="WW8Num13z0">
    <w:name w:val="WW8Num13z0"/>
    <w:rsid w:val="007770EB"/>
    <w:rPr>
      <w:rFonts w:ascii="Symbol" w:hAnsi="Symbol" w:cs="Symbol"/>
      <w:color w:val="auto"/>
    </w:rPr>
  </w:style>
  <w:style w:type="character" w:customStyle="1" w:styleId="WW8Num14z0">
    <w:name w:val="WW8Num14z0"/>
    <w:rsid w:val="007770EB"/>
    <w:rPr>
      <w:rFonts w:ascii="Symbol" w:hAnsi="Symbol" w:cs="Symbol"/>
      <w:color w:val="auto"/>
      <w:sz w:val="20"/>
    </w:rPr>
  </w:style>
  <w:style w:type="character" w:customStyle="1" w:styleId="WW8Num14z1">
    <w:name w:val="WW8Num14z1"/>
    <w:rsid w:val="007770EB"/>
    <w:rPr>
      <w:rFonts w:ascii="Courier New" w:hAnsi="Courier New" w:cs="Courier New"/>
      <w:sz w:val="20"/>
    </w:rPr>
  </w:style>
  <w:style w:type="character" w:customStyle="1" w:styleId="WW8Num14z2">
    <w:name w:val="WW8Num14z2"/>
    <w:rsid w:val="007770EB"/>
    <w:rPr>
      <w:rFonts w:ascii="Wingdings" w:hAnsi="Wingdings" w:cs="Wingdings"/>
      <w:sz w:val="20"/>
    </w:rPr>
  </w:style>
  <w:style w:type="character" w:customStyle="1" w:styleId="WW8Num16z0">
    <w:name w:val="WW8Num16z0"/>
    <w:rsid w:val="007770EB"/>
    <w:rPr>
      <w:b/>
    </w:rPr>
  </w:style>
  <w:style w:type="character" w:customStyle="1" w:styleId="13">
    <w:name w:val="Основной шрифт абзаца1"/>
    <w:rsid w:val="007770EB"/>
  </w:style>
  <w:style w:type="character" w:customStyle="1" w:styleId="14">
    <w:name w:val="Знак Знак1"/>
    <w:rsid w:val="007770EB"/>
    <w:rPr>
      <w:rFonts w:ascii="Courier New" w:hAnsi="Courier New" w:cs="Courier New"/>
      <w:lang w:val="ru-RU" w:eastAsia="ar-SA" w:bidi="ar-SA"/>
    </w:rPr>
  </w:style>
  <w:style w:type="character" w:customStyle="1" w:styleId="af">
    <w:name w:val="Знак Знак"/>
    <w:rsid w:val="007770EB"/>
    <w:rPr>
      <w:sz w:val="16"/>
      <w:szCs w:val="16"/>
    </w:rPr>
  </w:style>
  <w:style w:type="paragraph" w:customStyle="1" w:styleId="af0">
    <w:name w:val="Заголовок"/>
    <w:basedOn w:val="a"/>
    <w:next w:val="a0"/>
    <w:rsid w:val="007770EB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0">
    <w:name w:val="Body Text"/>
    <w:basedOn w:val="a"/>
    <w:link w:val="af1"/>
    <w:rsid w:val="007770E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1"/>
    <w:link w:val="a0"/>
    <w:rsid w:val="007770E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List"/>
    <w:basedOn w:val="a0"/>
    <w:rsid w:val="007770EB"/>
    <w:rPr>
      <w:rFonts w:cs="Mangal"/>
    </w:rPr>
  </w:style>
  <w:style w:type="paragraph" w:customStyle="1" w:styleId="15">
    <w:name w:val="Название1"/>
    <w:basedOn w:val="a"/>
    <w:rsid w:val="007770E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7770E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3">
    <w:name w:val="Normal (Web)"/>
    <w:basedOn w:val="a"/>
    <w:rsid w:val="007770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ar-SA"/>
    </w:rPr>
  </w:style>
  <w:style w:type="paragraph" w:customStyle="1" w:styleId="17">
    <w:name w:val="Текст1"/>
    <w:basedOn w:val="a"/>
    <w:rsid w:val="007770E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7770EB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7770E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7770EB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4">
    <w:name w:val="Знак"/>
    <w:basedOn w:val="a"/>
    <w:rsid w:val="007770EB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8">
    <w:name w:val="Без интервала1"/>
    <w:rsid w:val="007770E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western">
    <w:name w:val="western"/>
    <w:basedOn w:val="a"/>
    <w:rsid w:val="007770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Содержимое таблицы"/>
    <w:basedOn w:val="a"/>
    <w:rsid w:val="007770EB"/>
    <w:pPr>
      <w:suppressLineNumbers/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book">
    <w:name w:val="book"/>
    <w:basedOn w:val="a"/>
    <w:rsid w:val="007770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Заголовок таблицы"/>
    <w:basedOn w:val="af5"/>
    <w:rsid w:val="007770EB"/>
    <w:pPr>
      <w:jc w:val="center"/>
    </w:pPr>
    <w:rPr>
      <w:b/>
      <w:bCs/>
    </w:rPr>
  </w:style>
  <w:style w:type="paragraph" w:styleId="af7">
    <w:name w:val="No Spacing"/>
    <w:uiPriority w:val="1"/>
    <w:qFormat/>
    <w:rsid w:val="00777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1"/>
    <w:uiPriority w:val="99"/>
    <w:rsid w:val="007770EB"/>
    <w:rPr>
      <w:rFonts w:ascii="Times New Roman" w:hAnsi="Times New Roman" w:cs="Times New Roman"/>
      <w:sz w:val="26"/>
      <w:szCs w:val="26"/>
    </w:rPr>
  </w:style>
  <w:style w:type="paragraph" w:styleId="af8">
    <w:name w:val="caption"/>
    <w:basedOn w:val="a"/>
    <w:next w:val="a"/>
    <w:uiPriority w:val="35"/>
    <w:qFormat/>
    <w:rsid w:val="007770EB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9">
    <w:name w:val="Document Map"/>
    <w:basedOn w:val="a"/>
    <w:link w:val="afa"/>
    <w:uiPriority w:val="99"/>
    <w:semiHidden/>
    <w:unhideWhenUsed/>
    <w:rsid w:val="007770E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a">
    <w:name w:val="Схема документа Знак"/>
    <w:basedOn w:val="a1"/>
    <w:link w:val="af9"/>
    <w:uiPriority w:val="99"/>
    <w:semiHidden/>
    <w:rsid w:val="007770EB"/>
    <w:rPr>
      <w:rFonts w:ascii="Tahoma" w:eastAsia="Times New Roman" w:hAnsi="Tahoma" w:cs="Tahoma"/>
      <w:sz w:val="16"/>
      <w:szCs w:val="16"/>
      <w:lang w:eastAsia="ar-SA"/>
    </w:rPr>
  </w:style>
  <w:style w:type="paragraph" w:styleId="afb">
    <w:name w:val="header"/>
    <w:basedOn w:val="a"/>
    <w:link w:val="afc"/>
    <w:uiPriority w:val="99"/>
    <w:semiHidden/>
    <w:unhideWhenUsed/>
    <w:rsid w:val="007770E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c">
    <w:name w:val="Верхний колонтитул Знак"/>
    <w:basedOn w:val="a1"/>
    <w:link w:val="afb"/>
    <w:uiPriority w:val="99"/>
    <w:semiHidden/>
    <w:rsid w:val="007770E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d">
    <w:name w:val="Book Title"/>
    <w:basedOn w:val="a1"/>
    <w:uiPriority w:val="33"/>
    <w:qFormat/>
    <w:rsid w:val="007770EB"/>
    <w:rPr>
      <w:b/>
      <w:bCs/>
      <w:smallCaps/>
      <w:spacing w:val="5"/>
    </w:rPr>
  </w:style>
  <w:style w:type="paragraph" w:styleId="afe">
    <w:name w:val="List Paragraph"/>
    <w:basedOn w:val="a"/>
    <w:uiPriority w:val="34"/>
    <w:qFormat/>
    <w:rsid w:val="007770EB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">
    <w:name w:val="Intense Reference"/>
    <w:basedOn w:val="a1"/>
    <w:uiPriority w:val="32"/>
    <w:qFormat/>
    <w:rsid w:val="007770EB"/>
    <w:rPr>
      <w:b/>
      <w:bCs/>
      <w:smallCaps/>
      <w:color w:val="C0504D"/>
      <w:spacing w:val="5"/>
      <w:u w:val="single"/>
    </w:rPr>
  </w:style>
  <w:style w:type="character" w:styleId="aff0">
    <w:name w:val="Subtle Reference"/>
    <w:basedOn w:val="a1"/>
    <w:uiPriority w:val="31"/>
    <w:qFormat/>
    <w:rsid w:val="007770EB"/>
    <w:rPr>
      <w:smallCaps/>
      <w:color w:val="C0504D"/>
      <w:u w:val="single"/>
    </w:rPr>
  </w:style>
  <w:style w:type="paragraph" w:styleId="aff1">
    <w:name w:val="Intense Quote"/>
    <w:basedOn w:val="a"/>
    <w:next w:val="a"/>
    <w:link w:val="aff2"/>
    <w:uiPriority w:val="30"/>
    <w:qFormat/>
    <w:rsid w:val="007770EB"/>
    <w:pPr>
      <w:pBdr>
        <w:bottom w:val="single" w:sz="4" w:space="4" w:color="4F81BD"/>
      </w:pBdr>
      <w:suppressAutoHyphens/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aff2">
    <w:name w:val="Выделенная цитата Знак"/>
    <w:basedOn w:val="a1"/>
    <w:link w:val="aff1"/>
    <w:uiPriority w:val="30"/>
    <w:rsid w:val="007770EB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FontStyle13">
    <w:name w:val="Font Style13"/>
    <w:basedOn w:val="a1"/>
    <w:rsid w:val="007770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1"/>
    <w:rsid w:val="007770EB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770E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Style2">
    <w:name w:val="Style2"/>
    <w:basedOn w:val="Standard"/>
    <w:rsid w:val="007770EB"/>
    <w:pPr>
      <w:spacing w:line="259" w:lineRule="exact"/>
      <w:jc w:val="both"/>
    </w:pPr>
    <w:rPr>
      <w:rFonts w:cs="Times New Roman"/>
    </w:rPr>
  </w:style>
  <w:style w:type="paragraph" w:customStyle="1" w:styleId="22">
    <w:name w:val="Основной текст с отступом 22"/>
    <w:basedOn w:val="Standard"/>
    <w:rsid w:val="007770EB"/>
    <w:pPr>
      <w:ind w:firstLine="851"/>
      <w:jc w:val="both"/>
    </w:pPr>
    <w:rPr>
      <w:sz w:val="28"/>
      <w:szCs w:val="20"/>
    </w:rPr>
  </w:style>
  <w:style w:type="table" w:styleId="-5">
    <w:name w:val="Light Grid Accent 5"/>
    <w:basedOn w:val="a2"/>
    <w:uiPriority w:val="62"/>
    <w:rsid w:val="00777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32">
    <w:name w:val="Body Text Indent 3"/>
    <w:basedOn w:val="a"/>
    <w:link w:val="33"/>
    <w:uiPriority w:val="99"/>
    <w:semiHidden/>
    <w:unhideWhenUsed/>
    <w:rsid w:val="007770E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7770EB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3">
    <w:name w:val="Table Grid"/>
    <w:basedOn w:val="a2"/>
    <w:uiPriority w:val="59"/>
    <w:rsid w:val="00777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8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E:\%23&#1069;&#1058;&#1048;\2022-2023%20&#1091;&#1095;&#1077;&#1073;&#1085;&#1099;&#1081;%20&#1075;&#1086;&#1076;\media\image3.jpeg" TargetMode="External"/><Relationship Id="rId18" Type="http://schemas.openxmlformats.org/officeDocument/2006/relationships/oleObject" Target="embeddings/oleObject4.bin"/><Relationship Id="rId26" Type="http://schemas.openxmlformats.org/officeDocument/2006/relationships/image" Target="media/image8.png"/><Relationship Id="rId39" Type="http://schemas.openxmlformats.org/officeDocument/2006/relationships/oleObject" Target="embeddings/oleObject11.bin"/><Relationship Id="rId21" Type="http://schemas.openxmlformats.org/officeDocument/2006/relationships/image" Target="media/image5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6.bin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2.bin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image" Target="media/image11.png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21.bin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oleObject" Target="embeddings/oleObject7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20.bin"/><Relationship Id="rId58" Type="http://schemas.openxmlformats.org/officeDocument/2006/relationships/oleObject" Target="embeddings/oleObject25.bin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6.wmf"/><Relationship Id="rId28" Type="http://schemas.openxmlformats.org/officeDocument/2006/relationships/image" Target="media/image10.png"/><Relationship Id="rId36" Type="http://schemas.openxmlformats.org/officeDocument/2006/relationships/image" Target="media/image16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4.bin"/><Relationship Id="rId61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image" Target="media/image4.wmf"/><Relationship Id="rId31" Type="http://schemas.openxmlformats.org/officeDocument/2006/relationships/image" Target="media/image13.png"/><Relationship Id="rId44" Type="http://schemas.openxmlformats.org/officeDocument/2006/relationships/image" Target="media/image20.wmf"/><Relationship Id="rId52" Type="http://schemas.openxmlformats.org/officeDocument/2006/relationships/oleObject" Target="embeddings/oleObject19.bin"/><Relationship Id="rId60" Type="http://schemas.openxmlformats.org/officeDocument/2006/relationships/hyperlink" Target="http://gidravl.narod.ru/motnexp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image" Target="media/image9.png"/><Relationship Id="rId30" Type="http://schemas.openxmlformats.org/officeDocument/2006/relationships/image" Target="media/image12.png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3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image" Target="media/image2.jpeg"/><Relationship Id="rId17" Type="http://schemas.openxmlformats.org/officeDocument/2006/relationships/oleObject" Target="embeddings/oleObject3.bin"/><Relationship Id="rId25" Type="http://schemas.openxmlformats.org/officeDocument/2006/relationships/image" Target="media/image7.png"/><Relationship Id="rId33" Type="http://schemas.openxmlformats.org/officeDocument/2006/relationships/oleObject" Target="embeddings/oleObject8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5.bin"/><Relationship Id="rId59" Type="http://schemas.openxmlformats.org/officeDocument/2006/relationships/hyperlink" Target="http://gidravl.narod.ru/pnevpri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B6813-4802-4591-9939-A6914B51A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6535</Words>
  <Characters>37252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user</cp:lastModifiedBy>
  <cp:revision>4</cp:revision>
  <dcterms:created xsi:type="dcterms:W3CDTF">2023-11-03T09:18:00Z</dcterms:created>
  <dcterms:modified xsi:type="dcterms:W3CDTF">2023-11-03T12:45:00Z</dcterms:modified>
</cp:coreProperties>
</file>